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A9C" w:rsidRPr="00193F85" w:rsidRDefault="008A2A9C" w:rsidP="008A2A9C">
      <w:pPr>
        <w:spacing w:after="0" w:line="240" w:lineRule="auto"/>
        <w:rPr>
          <w:rFonts w:ascii="Adobe Garamond Pro" w:hAnsi="Adobe Garamond Pro" w:cs="Times New Roman"/>
          <w:sz w:val="24"/>
          <w:szCs w:val="24"/>
        </w:rPr>
      </w:pPr>
      <w:r w:rsidRPr="00193F85">
        <w:rPr>
          <w:rFonts w:ascii="Adobe Garamond Pro" w:hAnsi="Adobe Garamond Pro" w:cs="Times New Roman"/>
          <w:sz w:val="24"/>
          <w:szCs w:val="24"/>
        </w:rPr>
        <w:t>Jászfényszaru Város</w:t>
      </w:r>
    </w:p>
    <w:p w:rsidR="008A2A9C" w:rsidRPr="00193F85" w:rsidRDefault="008A2A9C" w:rsidP="008A2A9C">
      <w:pPr>
        <w:spacing w:after="0" w:line="240" w:lineRule="auto"/>
        <w:rPr>
          <w:rFonts w:ascii="Adobe Garamond Pro" w:hAnsi="Adobe Garamond Pro" w:cs="Times New Roman"/>
          <w:sz w:val="24"/>
          <w:szCs w:val="24"/>
        </w:rPr>
      </w:pPr>
      <w:r w:rsidRPr="00193F85">
        <w:rPr>
          <w:rFonts w:ascii="Adobe Garamond Pro" w:hAnsi="Adobe Garamond Pro" w:cs="Times New Roman"/>
          <w:sz w:val="24"/>
          <w:szCs w:val="24"/>
        </w:rPr>
        <w:t>Polgármestere</w:t>
      </w:r>
    </w:p>
    <w:p w:rsidR="008A2A9C" w:rsidRPr="00193F85" w:rsidRDefault="008A2A9C" w:rsidP="008A2A9C">
      <w:pPr>
        <w:spacing w:after="0" w:line="240" w:lineRule="auto"/>
        <w:rPr>
          <w:rFonts w:ascii="Adobe Garamond Pro" w:hAnsi="Adobe Garamond Pro" w:cs="Times New Roman"/>
          <w:sz w:val="24"/>
          <w:szCs w:val="24"/>
        </w:rPr>
      </w:pPr>
      <w:r w:rsidRPr="00193F85">
        <w:rPr>
          <w:rFonts w:ascii="Adobe Garamond Pro" w:hAnsi="Adobe Garamond Pro" w:cs="Times New Roman"/>
          <w:sz w:val="24"/>
          <w:szCs w:val="24"/>
        </w:rPr>
        <w:t>5126 Jászfényszaru, Szabadság tér 1.</w:t>
      </w:r>
    </w:p>
    <w:p w:rsidR="008A2A9C" w:rsidRPr="00193F85" w:rsidRDefault="008A2A9C" w:rsidP="008A2A9C">
      <w:pPr>
        <w:spacing w:after="0" w:line="240" w:lineRule="auto"/>
        <w:rPr>
          <w:rFonts w:ascii="Adobe Garamond Pro" w:hAnsi="Adobe Garamond Pro" w:cs="Times New Roman"/>
          <w:sz w:val="24"/>
          <w:szCs w:val="24"/>
        </w:rPr>
      </w:pPr>
    </w:p>
    <w:p w:rsidR="008A2A9C" w:rsidRPr="00DC1BDA" w:rsidRDefault="008A2A9C" w:rsidP="008A2A9C">
      <w:pPr>
        <w:spacing w:after="0" w:line="240" w:lineRule="auto"/>
        <w:jc w:val="right"/>
        <w:rPr>
          <w:rFonts w:ascii="Adobe Garamond Pro" w:hAnsi="Adobe Garamond Pro" w:cs="Times New Roman"/>
          <w:sz w:val="24"/>
          <w:szCs w:val="24"/>
        </w:rPr>
      </w:pPr>
      <w:r w:rsidRPr="00193F85">
        <w:rPr>
          <w:rFonts w:ascii="Adobe Garamond Pro" w:hAnsi="Adobe Garamond Pro" w:cs="Times New Roman"/>
          <w:sz w:val="24"/>
          <w:szCs w:val="24"/>
        </w:rPr>
        <w:t xml:space="preserve">                                                                                               </w:t>
      </w:r>
      <w:r w:rsidRPr="00DC1BDA">
        <w:rPr>
          <w:rFonts w:ascii="Adobe Garamond Pro" w:hAnsi="Adobe Garamond Pro" w:cs="Times New Roman"/>
          <w:sz w:val="24"/>
          <w:szCs w:val="24"/>
        </w:rPr>
        <w:t xml:space="preserve">Megtárgyalta a Pénzügyi, </w:t>
      </w:r>
    </w:p>
    <w:p w:rsidR="008A2A9C" w:rsidRPr="00193F85" w:rsidRDefault="0058272D" w:rsidP="008A2A9C">
      <w:pPr>
        <w:spacing w:after="0" w:line="240" w:lineRule="auto"/>
        <w:jc w:val="right"/>
        <w:rPr>
          <w:rFonts w:ascii="Adobe Garamond Pro" w:hAnsi="Adobe Garamond Pro" w:cs="Times New Roman"/>
          <w:sz w:val="24"/>
          <w:szCs w:val="24"/>
        </w:rPr>
      </w:pPr>
      <w:r w:rsidRPr="00DC1BDA">
        <w:rPr>
          <w:rFonts w:ascii="Adobe Garamond Pro" w:hAnsi="Adobe Garamond Pro" w:cs="Times New Roman"/>
          <w:sz w:val="24"/>
          <w:szCs w:val="24"/>
        </w:rPr>
        <w:t>Ügyrendi</w:t>
      </w:r>
      <w:r w:rsidR="00593F7D">
        <w:rPr>
          <w:rFonts w:ascii="Adobe Garamond Pro" w:hAnsi="Adobe Garamond Pro" w:cs="Times New Roman"/>
          <w:sz w:val="24"/>
          <w:szCs w:val="24"/>
        </w:rPr>
        <w:t>,</w:t>
      </w:r>
      <w:r w:rsidRPr="00DC1BDA">
        <w:rPr>
          <w:rFonts w:ascii="Adobe Garamond Pro" w:hAnsi="Adobe Garamond Pro" w:cs="Times New Roman"/>
          <w:sz w:val="24"/>
          <w:szCs w:val="24"/>
        </w:rPr>
        <w:t xml:space="preserve"> </w:t>
      </w:r>
      <w:r w:rsidR="00DC1BDA" w:rsidRPr="00DC1BDA">
        <w:rPr>
          <w:rFonts w:ascii="Adobe Garamond Pro" w:hAnsi="Adobe Garamond Pro" w:cs="Times New Roman"/>
          <w:sz w:val="24"/>
          <w:szCs w:val="24"/>
        </w:rPr>
        <w:t>Fejlesztési  és Ellenőrzési</w:t>
      </w:r>
      <w:r w:rsidR="008A2A9C" w:rsidRPr="00DC1BDA">
        <w:rPr>
          <w:rFonts w:ascii="Adobe Garamond Pro" w:hAnsi="Adobe Garamond Pro" w:cs="Times New Roman"/>
          <w:sz w:val="24"/>
          <w:szCs w:val="24"/>
        </w:rPr>
        <w:t xml:space="preserve"> Bizottság</w:t>
      </w:r>
    </w:p>
    <w:p w:rsidR="008A2A9C" w:rsidRPr="00193F85" w:rsidRDefault="008A2A9C" w:rsidP="008A2A9C">
      <w:pPr>
        <w:spacing w:after="0" w:line="240" w:lineRule="auto"/>
        <w:jc w:val="right"/>
        <w:rPr>
          <w:rFonts w:ascii="Adobe Garamond Pro" w:hAnsi="Adobe Garamond Pro" w:cs="Times New Roman"/>
          <w:sz w:val="24"/>
          <w:szCs w:val="24"/>
        </w:rPr>
      </w:pPr>
    </w:p>
    <w:p w:rsidR="008A2A9C" w:rsidRPr="00193F85" w:rsidRDefault="008A2A9C" w:rsidP="008A2A9C">
      <w:pPr>
        <w:rPr>
          <w:rFonts w:ascii="Adobe Garamond Pro" w:hAnsi="Adobe Garamond Pro" w:cs="Times New Roman"/>
          <w:sz w:val="24"/>
          <w:szCs w:val="24"/>
        </w:rPr>
      </w:pPr>
    </w:p>
    <w:p w:rsidR="008A2A9C" w:rsidRPr="00193F85" w:rsidRDefault="008A2A9C" w:rsidP="008A2A9C">
      <w:pPr>
        <w:jc w:val="center"/>
        <w:rPr>
          <w:rFonts w:ascii="Adobe Garamond Pro" w:hAnsi="Adobe Garamond Pro" w:cs="Times New Roman"/>
          <w:b/>
          <w:sz w:val="24"/>
          <w:szCs w:val="24"/>
        </w:rPr>
      </w:pPr>
      <w:r w:rsidRPr="00193F85">
        <w:rPr>
          <w:rFonts w:ascii="Adobe Garamond Pro" w:hAnsi="Adobe Garamond Pro" w:cs="Times New Roman"/>
          <w:b/>
          <w:sz w:val="24"/>
          <w:szCs w:val="24"/>
        </w:rPr>
        <w:t>J A V A S L A T</w:t>
      </w:r>
    </w:p>
    <w:p w:rsidR="008A2A9C" w:rsidRPr="00193F85" w:rsidRDefault="008A2A9C" w:rsidP="008A2A9C">
      <w:pPr>
        <w:jc w:val="center"/>
        <w:rPr>
          <w:rFonts w:ascii="Adobe Garamond Pro" w:hAnsi="Adobe Garamond Pro" w:cs="Times New Roman"/>
          <w:b/>
          <w:sz w:val="24"/>
          <w:szCs w:val="24"/>
        </w:rPr>
      </w:pPr>
      <w:r w:rsidRPr="00193F85">
        <w:rPr>
          <w:rFonts w:ascii="Adobe Garamond Pro" w:hAnsi="Adobe Garamond Pro" w:cs="Times New Roman"/>
          <w:b/>
          <w:sz w:val="24"/>
          <w:szCs w:val="24"/>
        </w:rPr>
        <w:t>A Jászfényszaru Városi Önkormányzat</w:t>
      </w:r>
    </w:p>
    <w:p w:rsidR="008A2A9C" w:rsidRPr="00193F85" w:rsidRDefault="005A25D6" w:rsidP="008A2A9C">
      <w:pPr>
        <w:jc w:val="center"/>
        <w:rPr>
          <w:rFonts w:ascii="Adobe Garamond Pro" w:hAnsi="Adobe Garamond Pro" w:cs="Times New Roman"/>
          <w:b/>
          <w:sz w:val="24"/>
          <w:szCs w:val="24"/>
        </w:rPr>
      </w:pPr>
      <w:r>
        <w:rPr>
          <w:rFonts w:ascii="Adobe Garamond Pro" w:hAnsi="Adobe Garamond Pro" w:cs="Times New Roman"/>
          <w:b/>
          <w:sz w:val="24"/>
          <w:szCs w:val="24"/>
        </w:rPr>
        <w:t>2020</w:t>
      </w:r>
      <w:r w:rsidR="008A2A9C" w:rsidRPr="00193F85">
        <w:rPr>
          <w:rFonts w:ascii="Adobe Garamond Pro" w:hAnsi="Adobe Garamond Pro" w:cs="Times New Roman"/>
          <w:b/>
          <w:sz w:val="24"/>
          <w:szCs w:val="24"/>
        </w:rPr>
        <w:t>. évi költségvetésére</w:t>
      </w:r>
    </w:p>
    <w:p w:rsidR="0058272D" w:rsidRPr="00193F85" w:rsidRDefault="0058272D" w:rsidP="008A2A9C">
      <w:pPr>
        <w:pStyle w:val="Szvegtrzs2"/>
        <w:jc w:val="both"/>
        <w:rPr>
          <w:rFonts w:ascii="Adobe Garamond Pro" w:hAnsi="Adobe Garamond Pro"/>
          <w:color w:val="000000"/>
          <w:sz w:val="24"/>
          <w:lang w:val="hu-HU"/>
        </w:rPr>
      </w:pPr>
    </w:p>
    <w:p w:rsidR="001812F3" w:rsidRPr="00193F85" w:rsidRDefault="001812F3" w:rsidP="001812F3">
      <w:pPr>
        <w:widowControl w:val="0"/>
        <w:autoSpaceDE w:val="0"/>
        <w:autoSpaceDN w:val="0"/>
        <w:adjustRightInd w:val="0"/>
        <w:spacing w:line="240" w:lineRule="auto"/>
        <w:jc w:val="both"/>
        <w:rPr>
          <w:rFonts w:ascii="Adobe Garamond Pro" w:hAnsi="Adobe Garamond Pro" w:cs="Times New Roman"/>
          <w:sz w:val="24"/>
          <w:szCs w:val="24"/>
        </w:rPr>
      </w:pPr>
      <w:r w:rsidRPr="00193F85">
        <w:rPr>
          <w:rFonts w:ascii="Adobe Garamond Pro" w:hAnsi="Adobe Garamond Pro" w:cs="Times New Roman"/>
          <w:sz w:val="24"/>
          <w:szCs w:val="24"/>
        </w:rPr>
        <w:t xml:space="preserve">A Magyarország helyi önkormányzatairól szóló 2011. évi </w:t>
      </w:r>
      <w:r w:rsidR="0058272D" w:rsidRPr="00193F85">
        <w:rPr>
          <w:rFonts w:ascii="Adobe Garamond Pro" w:hAnsi="Adobe Garamond Pro" w:cs="Times New Roman"/>
          <w:sz w:val="24"/>
          <w:szCs w:val="24"/>
        </w:rPr>
        <w:t>CLXXX</w:t>
      </w:r>
      <w:r w:rsidRPr="00193F85">
        <w:rPr>
          <w:rFonts w:ascii="Adobe Garamond Pro" w:hAnsi="Adobe Garamond Pro" w:cs="Times New Roman"/>
          <w:sz w:val="24"/>
          <w:szCs w:val="24"/>
        </w:rPr>
        <w:t>IX. törvény 111. § -a, valamint az államháztartásról szóló 2011</w:t>
      </w:r>
      <w:r w:rsidR="009E5A10" w:rsidRPr="00193F85">
        <w:rPr>
          <w:rFonts w:ascii="Adobe Garamond Pro" w:hAnsi="Adobe Garamond Pro" w:cs="Times New Roman"/>
          <w:sz w:val="24"/>
          <w:szCs w:val="24"/>
        </w:rPr>
        <w:t>.</w:t>
      </w:r>
      <w:r w:rsidRPr="00193F85">
        <w:rPr>
          <w:rFonts w:ascii="Adobe Garamond Pro" w:hAnsi="Adobe Garamond Pro" w:cs="Times New Roman"/>
          <w:sz w:val="24"/>
          <w:szCs w:val="24"/>
        </w:rPr>
        <w:t xml:space="preserve"> évi CXCV. törvény 23. § (1) bekezdése értelmében az önkormányzat éves költségvetését rendeletben állapítja meg.</w:t>
      </w:r>
    </w:p>
    <w:p w:rsidR="001812F3" w:rsidRPr="00520619" w:rsidRDefault="001812F3" w:rsidP="001812F3">
      <w:pPr>
        <w:widowControl w:val="0"/>
        <w:autoSpaceDE w:val="0"/>
        <w:autoSpaceDN w:val="0"/>
        <w:adjustRightInd w:val="0"/>
        <w:spacing w:line="240" w:lineRule="auto"/>
        <w:jc w:val="both"/>
        <w:rPr>
          <w:rFonts w:ascii="Adobe Garamond Pro" w:hAnsi="Adobe Garamond Pro" w:cs="Times New Roman"/>
          <w:sz w:val="24"/>
          <w:szCs w:val="24"/>
        </w:rPr>
      </w:pPr>
      <w:r w:rsidRPr="00193F85">
        <w:rPr>
          <w:rFonts w:ascii="Adobe Garamond Pro" w:hAnsi="Adobe Garamond Pro" w:cs="Times New Roman"/>
          <w:sz w:val="24"/>
          <w:szCs w:val="24"/>
        </w:rPr>
        <w:t>Az Országgyűlés elf</w:t>
      </w:r>
      <w:r w:rsidR="005A25D6">
        <w:rPr>
          <w:rFonts w:ascii="Adobe Garamond Pro" w:hAnsi="Adobe Garamond Pro" w:cs="Times New Roman"/>
          <w:sz w:val="24"/>
          <w:szCs w:val="24"/>
        </w:rPr>
        <w:t>ogadta a Magyarország 2020</w:t>
      </w:r>
      <w:r w:rsidRPr="00193F85">
        <w:rPr>
          <w:rFonts w:ascii="Adobe Garamond Pro" w:hAnsi="Adobe Garamond Pro" w:cs="Times New Roman"/>
          <w:sz w:val="24"/>
          <w:szCs w:val="24"/>
        </w:rPr>
        <w:t xml:space="preserve">. évi központi költségvetéséről </w:t>
      </w:r>
      <w:r w:rsidRPr="00520619">
        <w:rPr>
          <w:rFonts w:ascii="Adobe Garamond Pro" w:hAnsi="Adobe Garamond Pro" w:cs="Times New Roman"/>
          <w:sz w:val="24"/>
          <w:szCs w:val="24"/>
        </w:rPr>
        <w:t xml:space="preserve">szóló </w:t>
      </w:r>
      <w:r w:rsidR="005A25D6" w:rsidRPr="00D15CA3">
        <w:rPr>
          <w:rFonts w:ascii="Adobe Garamond Pro" w:hAnsi="Adobe Garamond Pro" w:cs="Times New Roman"/>
          <w:sz w:val="24"/>
          <w:szCs w:val="24"/>
        </w:rPr>
        <w:t>2019</w:t>
      </w:r>
      <w:r w:rsidRPr="00D15CA3">
        <w:rPr>
          <w:rFonts w:ascii="Adobe Garamond Pro" w:hAnsi="Adobe Garamond Pro" w:cs="Times New Roman"/>
          <w:sz w:val="24"/>
          <w:szCs w:val="24"/>
        </w:rPr>
        <w:t xml:space="preserve">. </w:t>
      </w:r>
      <w:r w:rsidR="00643641" w:rsidRPr="00D15CA3">
        <w:rPr>
          <w:rFonts w:ascii="Adobe Garamond Pro" w:hAnsi="Adobe Garamond Pro" w:cs="Times New Roman"/>
          <w:sz w:val="24"/>
          <w:szCs w:val="24"/>
        </w:rPr>
        <w:t xml:space="preserve">évi </w:t>
      </w:r>
      <w:r w:rsidR="00C9162B" w:rsidRPr="00D15CA3">
        <w:rPr>
          <w:rFonts w:ascii="Adobe Garamond Pro" w:hAnsi="Adobe Garamond Pro" w:cs="Times New Roman"/>
          <w:sz w:val="24"/>
          <w:szCs w:val="24"/>
        </w:rPr>
        <w:t>L</w:t>
      </w:r>
      <w:r w:rsidR="00D15CA3" w:rsidRPr="00D15CA3">
        <w:rPr>
          <w:rFonts w:ascii="Adobe Garamond Pro" w:hAnsi="Adobe Garamond Pro" w:cs="Times New Roman"/>
          <w:sz w:val="24"/>
          <w:szCs w:val="24"/>
        </w:rPr>
        <w:t>XXI.</w:t>
      </w:r>
      <w:r w:rsidRPr="00D15CA3">
        <w:rPr>
          <w:rFonts w:ascii="Adobe Garamond Pro" w:hAnsi="Adobe Garamond Pro" w:cs="Times New Roman"/>
          <w:b/>
          <w:sz w:val="24"/>
          <w:szCs w:val="24"/>
        </w:rPr>
        <w:t xml:space="preserve"> </w:t>
      </w:r>
      <w:r w:rsidRPr="00D15CA3">
        <w:rPr>
          <w:rFonts w:ascii="Adobe Garamond Pro" w:hAnsi="Adobe Garamond Pro" w:cs="Times New Roman"/>
          <w:sz w:val="24"/>
          <w:szCs w:val="24"/>
        </w:rPr>
        <w:t>törvényt (továbbiakban: költségvetési törvény).</w:t>
      </w:r>
    </w:p>
    <w:p w:rsidR="001812F3" w:rsidRPr="00193F85" w:rsidRDefault="001812F3" w:rsidP="001812F3">
      <w:pPr>
        <w:widowControl w:val="0"/>
        <w:autoSpaceDE w:val="0"/>
        <w:autoSpaceDN w:val="0"/>
        <w:adjustRightInd w:val="0"/>
        <w:spacing w:line="240" w:lineRule="auto"/>
        <w:jc w:val="both"/>
        <w:rPr>
          <w:rFonts w:ascii="Adobe Garamond Pro" w:hAnsi="Adobe Garamond Pro" w:cs="Times New Roman"/>
          <w:sz w:val="24"/>
          <w:szCs w:val="24"/>
        </w:rPr>
      </w:pPr>
      <w:r w:rsidRPr="00193F85">
        <w:rPr>
          <w:rFonts w:ascii="Adobe Garamond Pro" w:hAnsi="Adobe Garamond Pro" w:cs="Times New Roman"/>
          <w:sz w:val="24"/>
          <w:szCs w:val="24"/>
        </w:rPr>
        <w:t>A költségvetési törvény rögzíti azokat a bevételi forrásokat, amelyeket az önkormányzatnak költségvetése összeállításánál figyelembe kell vennie.</w:t>
      </w:r>
    </w:p>
    <w:p w:rsidR="001812F3" w:rsidRPr="00193F85" w:rsidRDefault="001812F3" w:rsidP="001812F3">
      <w:pPr>
        <w:widowControl w:val="0"/>
        <w:autoSpaceDE w:val="0"/>
        <w:autoSpaceDN w:val="0"/>
        <w:adjustRightInd w:val="0"/>
        <w:spacing w:line="240" w:lineRule="auto"/>
        <w:jc w:val="both"/>
        <w:rPr>
          <w:rFonts w:ascii="Adobe Garamond Pro" w:hAnsi="Adobe Garamond Pro" w:cs="Times New Roman"/>
          <w:sz w:val="24"/>
          <w:szCs w:val="24"/>
        </w:rPr>
      </w:pPr>
      <w:r w:rsidRPr="00193F85">
        <w:rPr>
          <w:rFonts w:ascii="Adobe Garamond Pro" w:hAnsi="Adobe Garamond Pro" w:cs="Times New Roman"/>
          <w:sz w:val="24"/>
          <w:szCs w:val="24"/>
        </w:rPr>
        <w:t>Az új költségvetési törvény elfogadásán túlmenően is több olyan jogszabályi változás következett be, am</w:t>
      </w:r>
      <w:r w:rsidR="0058272D" w:rsidRPr="00193F85">
        <w:rPr>
          <w:rFonts w:ascii="Adobe Garamond Pro" w:hAnsi="Adobe Garamond Pro" w:cs="Times New Roman"/>
          <w:sz w:val="24"/>
          <w:szCs w:val="24"/>
        </w:rPr>
        <w:t>ely a költségvetés szerkezetére</w:t>
      </w:r>
      <w:r w:rsidRPr="00193F85">
        <w:rPr>
          <w:rFonts w:ascii="Adobe Garamond Pro" w:hAnsi="Adobe Garamond Pro" w:cs="Times New Roman"/>
          <w:sz w:val="24"/>
          <w:szCs w:val="24"/>
        </w:rPr>
        <w:t xml:space="preserve"> hatással van. A költségvetés táblázatai már ennek ismeretében kerültek véglegesítésére</w:t>
      </w:r>
      <w:r w:rsidR="0058272D" w:rsidRPr="00193F85">
        <w:rPr>
          <w:rFonts w:ascii="Adobe Garamond Pro" w:hAnsi="Adobe Garamond Pro" w:cs="Times New Roman"/>
          <w:sz w:val="24"/>
          <w:szCs w:val="24"/>
        </w:rPr>
        <w:t>.</w:t>
      </w:r>
      <w:r w:rsidRPr="00193F85">
        <w:rPr>
          <w:rFonts w:ascii="Adobe Garamond Pro" w:hAnsi="Adobe Garamond Pro" w:cs="Times New Roman"/>
          <w:sz w:val="24"/>
          <w:szCs w:val="24"/>
        </w:rPr>
        <w:t xml:space="preserve"> </w:t>
      </w:r>
    </w:p>
    <w:p w:rsidR="004A0865" w:rsidRPr="00193F85" w:rsidRDefault="004A0865" w:rsidP="009E5633">
      <w:pPr>
        <w:autoSpaceDE w:val="0"/>
        <w:autoSpaceDN w:val="0"/>
        <w:adjustRightInd w:val="0"/>
        <w:spacing w:after="0" w:line="240" w:lineRule="auto"/>
        <w:rPr>
          <w:rFonts w:ascii="Adobe Garamond Pro" w:hAnsi="Adobe Garamond Pro" w:cs="Times New Roman"/>
          <w:b/>
          <w:bCs/>
          <w:color w:val="000000"/>
          <w:sz w:val="24"/>
          <w:szCs w:val="24"/>
        </w:rPr>
      </w:pPr>
    </w:p>
    <w:p w:rsidR="00DA59F7" w:rsidRDefault="00592954" w:rsidP="00DA59F7">
      <w:pPr>
        <w:autoSpaceDE w:val="0"/>
        <w:autoSpaceDN w:val="0"/>
        <w:adjustRightInd w:val="0"/>
        <w:spacing w:after="0" w:line="240" w:lineRule="auto"/>
        <w:jc w:val="both"/>
        <w:rPr>
          <w:rFonts w:ascii="Adobe Garamond Pro" w:hAnsi="Adobe Garamond Pro" w:cs="Times New Roman"/>
          <w:bCs/>
          <w:color w:val="000000"/>
          <w:sz w:val="24"/>
          <w:szCs w:val="24"/>
        </w:rPr>
      </w:pPr>
      <w:r w:rsidRPr="00DA59F7">
        <w:rPr>
          <w:rFonts w:ascii="Adobe Garamond Pro" w:hAnsi="Adobe Garamond Pro"/>
          <w:color w:val="000000"/>
          <w:sz w:val="24"/>
          <w:szCs w:val="24"/>
          <w:lang w:eastAsia="hu-HU" w:bidi="hu-HU"/>
        </w:rPr>
        <w:t>A költségvet</w:t>
      </w:r>
      <w:r w:rsidR="00DA59F7" w:rsidRPr="00DA59F7">
        <w:rPr>
          <w:rFonts w:ascii="Adobe Garamond Pro" w:hAnsi="Adobe Garamond Pro"/>
          <w:color w:val="000000"/>
          <w:sz w:val="24"/>
          <w:szCs w:val="24"/>
          <w:lang w:eastAsia="hu-HU" w:bidi="hu-HU"/>
        </w:rPr>
        <w:t xml:space="preserve">ési koncepcióban megfogalmazottak szerint </w:t>
      </w:r>
      <w:r w:rsidR="00DA59F7" w:rsidRPr="00DA59F7">
        <w:rPr>
          <w:rFonts w:ascii="Adobe Garamond Pro" w:hAnsi="Adobe Garamond Pro" w:cs="Times New Roman"/>
          <w:color w:val="000000"/>
          <w:sz w:val="24"/>
          <w:szCs w:val="24"/>
        </w:rPr>
        <w:t>továbbra is legfontosabb feladat a</w:t>
      </w:r>
      <w:r w:rsidR="00DA59F7" w:rsidRPr="00A10201">
        <w:rPr>
          <w:rFonts w:ascii="Adobe Garamond Pro" w:hAnsi="Adobe Garamond Pro" w:cs="Times New Roman"/>
          <w:color w:val="000000"/>
          <w:sz w:val="24"/>
          <w:szCs w:val="24"/>
        </w:rPr>
        <w:t xml:space="preserve"> </w:t>
      </w:r>
      <w:r w:rsidR="00DA59F7" w:rsidRPr="00A10201">
        <w:rPr>
          <w:rFonts w:ascii="Adobe Garamond Pro" w:hAnsi="Adobe Garamond Pro" w:cs="Times New Roman"/>
          <w:bCs/>
          <w:color w:val="000000"/>
          <w:sz w:val="24"/>
          <w:szCs w:val="24"/>
        </w:rPr>
        <w:t>költségvetési intézményrendszer működőképességének fenntartása és az önkormányzat kötelező feladatainak ellátása.</w:t>
      </w:r>
    </w:p>
    <w:p w:rsidR="00DA59F7" w:rsidRDefault="00DA59F7" w:rsidP="00592954">
      <w:pPr>
        <w:pStyle w:val="Szvegtrzs21"/>
        <w:shd w:val="clear" w:color="auto" w:fill="auto"/>
        <w:ind w:firstLine="0"/>
        <w:jc w:val="left"/>
        <w:rPr>
          <w:color w:val="000000"/>
          <w:sz w:val="24"/>
          <w:szCs w:val="24"/>
          <w:lang w:eastAsia="hu-HU" w:bidi="hu-HU"/>
        </w:rPr>
      </w:pPr>
    </w:p>
    <w:p w:rsidR="00EE5A0A" w:rsidRPr="00EE5A0A" w:rsidRDefault="00EE5A0A" w:rsidP="00EE5A0A">
      <w:pPr>
        <w:pStyle w:val="Szvegtrzs21"/>
        <w:shd w:val="clear" w:color="auto" w:fill="auto"/>
        <w:ind w:firstLine="0"/>
        <w:rPr>
          <w:rFonts w:ascii="Adobe Garamond Pro" w:hAnsi="Adobe Garamond Pro"/>
          <w:color w:val="000000"/>
          <w:sz w:val="24"/>
          <w:szCs w:val="24"/>
          <w:lang w:eastAsia="hu-HU" w:bidi="hu-HU"/>
        </w:rPr>
      </w:pPr>
      <w:r w:rsidRPr="00EE5A0A">
        <w:rPr>
          <w:rFonts w:ascii="Adobe Garamond Pro" w:hAnsi="Adobe Garamond Pro"/>
          <w:color w:val="000000"/>
          <w:sz w:val="24"/>
          <w:szCs w:val="24"/>
          <w:lang w:eastAsia="hu-HU" w:bidi="hu-HU"/>
        </w:rPr>
        <w:t xml:space="preserve">Továbbra is támogatásban részesülnek a helyi civil szervezetek működésük biztosításához, programjaik megvalósításához. </w:t>
      </w:r>
    </w:p>
    <w:p w:rsidR="00EE5A0A" w:rsidRDefault="00EE5A0A" w:rsidP="00592954">
      <w:pPr>
        <w:pStyle w:val="Szvegtrzs21"/>
        <w:shd w:val="clear" w:color="auto" w:fill="auto"/>
        <w:ind w:firstLine="0"/>
        <w:jc w:val="left"/>
        <w:rPr>
          <w:color w:val="000000"/>
          <w:sz w:val="24"/>
          <w:szCs w:val="24"/>
          <w:lang w:eastAsia="hu-HU" w:bidi="hu-HU"/>
        </w:rPr>
      </w:pPr>
    </w:p>
    <w:p w:rsidR="005A25D6" w:rsidRDefault="005A25D6" w:rsidP="00EE5A0A">
      <w:pPr>
        <w:pStyle w:val="Szvegtrzs21"/>
        <w:shd w:val="clear" w:color="auto" w:fill="auto"/>
        <w:ind w:firstLine="0"/>
        <w:rPr>
          <w:rFonts w:ascii="Adobe Garamond Pro" w:hAnsi="Adobe Garamond Pro"/>
          <w:color w:val="000000"/>
          <w:sz w:val="24"/>
          <w:szCs w:val="24"/>
          <w:lang w:eastAsia="hu-HU" w:bidi="hu-HU"/>
        </w:rPr>
      </w:pPr>
    </w:p>
    <w:p w:rsidR="005A25D6" w:rsidRDefault="005A25D6" w:rsidP="00EE5A0A">
      <w:pPr>
        <w:pStyle w:val="Szvegtrzs21"/>
        <w:shd w:val="clear" w:color="auto" w:fill="auto"/>
        <w:ind w:firstLine="0"/>
        <w:rPr>
          <w:rFonts w:ascii="Adobe Garamond Pro" w:hAnsi="Adobe Garamond Pro"/>
          <w:color w:val="000000"/>
          <w:sz w:val="24"/>
          <w:szCs w:val="24"/>
          <w:lang w:eastAsia="hu-HU" w:bidi="hu-HU"/>
        </w:rPr>
      </w:pPr>
      <w:r>
        <w:rPr>
          <w:rFonts w:ascii="Adobe Garamond Pro" w:hAnsi="Adobe Garamond Pro"/>
          <w:color w:val="000000"/>
          <w:sz w:val="24"/>
          <w:szCs w:val="24"/>
          <w:lang w:eastAsia="hu-HU" w:bidi="hu-HU"/>
        </w:rPr>
        <w:t>A TOP- Ipari Park Fejlesztése II. ütem projekt megkezdődött 2019. évben, a támogatást 2020-ban kapjuk meg (400.000.000 Ft). A KEHOP projektben a kivitelező</w:t>
      </w:r>
      <w:r w:rsidR="00894A76">
        <w:rPr>
          <w:rFonts w:ascii="Adobe Garamond Pro" w:hAnsi="Adobe Garamond Pro"/>
          <w:color w:val="000000"/>
          <w:sz w:val="24"/>
          <w:szCs w:val="24"/>
          <w:lang w:eastAsia="hu-HU" w:bidi="hu-HU"/>
        </w:rPr>
        <w:t>k 2018 év végén nyújtották</w:t>
      </w:r>
      <w:r>
        <w:rPr>
          <w:rFonts w:ascii="Adobe Garamond Pro" w:hAnsi="Adobe Garamond Pro"/>
          <w:color w:val="000000"/>
          <w:sz w:val="24"/>
          <w:szCs w:val="24"/>
          <w:lang w:eastAsia="hu-HU" w:bidi="hu-HU"/>
        </w:rPr>
        <w:t xml:space="preserve"> be előlegszámláj</w:t>
      </w:r>
      <w:r w:rsidR="00894A76">
        <w:rPr>
          <w:rFonts w:ascii="Adobe Garamond Pro" w:hAnsi="Adobe Garamond Pro"/>
          <w:color w:val="000000"/>
          <w:sz w:val="24"/>
          <w:szCs w:val="24"/>
          <w:lang w:eastAsia="hu-HU" w:bidi="hu-HU"/>
        </w:rPr>
        <w:t>uka</w:t>
      </w:r>
      <w:r>
        <w:rPr>
          <w:rFonts w:ascii="Adobe Garamond Pro" w:hAnsi="Adobe Garamond Pro"/>
          <w:color w:val="000000"/>
          <w:sz w:val="24"/>
          <w:szCs w:val="24"/>
          <w:lang w:eastAsia="hu-HU" w:bidi="hu-HU"/>
        </w:rPr>
        <w:t>t</w:t>
      </w:r>
      <w:r w:rsidR="00894A76">
        <w:rPr>
          <w:rFonts w:ascii="Adobe Garamond Pro" w:hAnsi="Adobe Garamond Pro"/>
          <w:color w:val="000000"/>
          <w:sz w:val="24"/>
          <w:szCs w:val="24"/>
          <w:lang w:eastAsia="hu-HU" w:bidi="hu-HU"/>
        </w:rPr>
        <w:t xml:space="preserve"> 363.204.259 Ft értékben, azóta a teljesítés folyamatos. Az önkormányzat a beruházáshoz 60 millió Ft összegben biztosított saját forrást.</w:t>
      </w:r>
    </w:p>
    <w:p w:rsidR="009872E1" w:rsidRPr="00DA59F7" w:rsidRDefault="009872E1" w:rsidP="00592954">
      <w:pPr>
        <w:pStyle w:val="Szvegtrzs21"/>
        <w:shd w:val="clear" w:color="auto" w:fill="auto"/>
        <w:ind w:firstLine="0"/>
        <w:jc w:val="left"/>
        <w:rPr>
          <w:rFonts w:ascii="Adobe Garamond Pro" w:hAnsi="Adobe Garamond Pro"/>
          <w:color w:val="000000"/>
          <w:sz w:val="24"/>
          <w:szCs w:val="24"/>
          <w:lang w:eastAsia="hu-HU" w:bidi="hu-HU"/>
        </w:rPr>
      </w:pPr>
    </w:p>
    <w:p w:rsidR="00592954" w:rsidRPr="009872E1" w:rsidRDefault="005A25D6" w:rsidP="00592954">
      <w:pPr>
        <w:rPr>
          <w:rFonts w:ascii="Adobe Garamond Pro" w:hAnsi="Adobe Garamond Pro"/>
        </w:rPr>
      </w:pPr>
      <w:r>
        <w:rPr>
          <w:rFonts w:ascii="Adobe Garamond Pro" w:hAnsi="Adobe Garamond Pro"/>
          <w:color w:val="000000"/>
          <w:sz w:val="24"/>
          <w:szCs w:val="24"/>
          <w:lang w:eastAsia="hu-HU" w:bidi="hu-HU"/>
        </w:rPr>
        <w:t>A 2020</w:t>
      </w:r>
      <w:r w:rsidR="00592954" w:rsidRPr="009872E1">
        <w:rPr>
          <w:rFonts w:ascii="Adobe Garamond Pro" w:hAnsi="Adobe Garamond Pro"/>
          <w:color w:val="000000"/>
          <w:sz w:val="24"/>
          <w:szCs w:val="24"/>
          <w:lang w:eastAsia="hu-HU" w:bidi="hu-HU"/>
        </w:rPr>
        <w:t>. évi központi intézkedések hatására változik:</w:t>
      </w:r>
    </w:p>
    <w:p w:rsidR="00592954" w:rsidRPr="009872E1" w:rsidRDefault="00C9162B" w:rsidP="009872E1">
      <w:pPr>
        <w:pStyle w:val="Szvegtrzs21"/>
        <w:numPr>
          <w:ilvl w:val="0"/>
          <w:numId w:val="29"/>
        </w:numPr>
        <w:shd w:val="clear" w:color="auto" w:fill="auto"/>
        <w:tabs>
          <w:tab w:val="left" w:pos="1006"/>
        </w:tabs>
        <w:ind w:left="1080" w:hanging="360"/>
        <w:jc w:val="left"/>
        <w:rPr>
          <w:rFonts w:ascii="Adobe Garamond Pro" w:hAnsi="Adobe Garamond Pro"/>
        </w:rPr>
      </w:pPr>
      <w:r>
        <w:rPr>
          <w:rFonts w:ascii="Adobe Garamond Pro" w:hAnsi="Adobe Garamond Pro"/>
          <w:color w:val="000000"/>
          <w:sz w:val="24"/>
          <w:szCs w:val="24"/>
          <w:lang w:eastAsia="hu-HU" w:bidi="hu-HU"/>
        </w:rPr>
        <w:t>a</w:t>
      </w:r>
      <w:r w:rsidR="005A25D6">
        <w:rPr>
          <w:rFonts w:ascii="Adobe Garamond Pro" w:hAnsi="Adobe Garamond Pro"/>
          <w:color w:val="000000"/>
          <w:sz w:val="24"/>
          <w:szCs w:val="24"/>
          <w:lang w:eastAsia="hu-HU" w:bidi="hu-HU"/>
        </w:rPr>
        <w:t xml:space="preserve"> minimálbér 149</w:t>
      </w:r>
      <w:r>
        <w:rPr>
          <w:rFonts w:ascii="Adobe Garamond Pro" w:hAnsi="Adobe Garamond Pro"/>
          <w:color w:val="000000"/>
          <w:sz w:val="24"/>
          <w:szCs w:val="24"/>
          <w:lang w:eastAsia="hu-HU" w:bidi="hu-HU"/>
        </w:rPr>
        <w:t>.</w:t>
      </w:r>
      <w:r w:rsidR="00593F7D">
        <w:rPr>
          <w:rFonts w:ascii="Adobe Garamond Pro" w:hAnsi="Adobe Garamond Pro"/>
          <w:color w:val="000000"/>
          <w:sz w:val="24"/>
          <w:szCs w:val="24"/>
          <w:lang w:eastAsia="hu-HU" w:bidi="hu-HU"/>
        </w:rPr>
        <w:t>0</w:t>
      </w:r>
      <w:r w:rsidR="00592954" w:rsidRPr="009872E1">
        <w:rPr>
          <w:rFonts w:ascii="Adobe Garamond Pro" w:hAnsi="Adobe Garamond Pro"/>
          <w:color w:val="000000"/>
          <w:sz w:val="24"/>
          <w:szCs w:val="24"/>
          <w:lang w:eastAsia="hu-HU" w:bidi="hu-HU"/>
        </w:rPr>
        <w:t xml:space="preserve">00 Ft-ról </w:t>
      </w:r>
      <w:r w:rsidR="005A25D6">
        <w:rPr>
          <w:rFonts w:ascii="Adobe Garamond Pro" w:hAnsi="Adobe Garamond Pro"/>
          <w:color w:val="000000"/>
          <w:sz w:val="24"/>
          <w:szCs w:val="24"/>
          <w:lang w:eastAsia="hu-HU" w:bidi="hu-HU"/>
        </w:rPr>
        <w:t>161</w:t>
      </w:r>
      <w:r>
        <w:rPr>
          <w:rFonts w:ascii="Adobe Garamond Pro" w:hAnsi="Adobe Garamond Pro"/>
          <w:color w:val="000000"/>
          <w:sz w:val="24"/>
          <w:szCs w:val="24"/>
          <w:lang w:eastAsia="hu-HU" w:bidi="hu-HU"/>
        </w:rPr>
        <w:t>.</w:t>
      </w:r>
      <w:r w:rsidR="00592954" w:rsidRPr="009872E1">
        <w:rPr>
          <w:rFonts w:ascii="Adobe Garamond Pro" w:hAnsi="Adobe Garamond Pro"/>
          <w:color w:val="000000"/>
          <w:sz w:val="24"/>
          <w:szCs w:val="24"/>
          <w:lang w:eastAsia="hu-HU" w:bidi="hu-HU"/>
        </w:rPr>
        <w:t>000 Ft-ra,</w:t>
      </w:r>
    </w:p>
    <w:p w:rsidR="00592954" w:rsidRPr="009872E1" w:rsidRDefault="00592954" w:rsidP="009872E1">
      <w:pPr>
        <w:pStyle w:val="Szvegtrzs21"/>
        <w:numPr>
          <w:ilvl w:val="0"/>
          <w:numId w:val="29"/>
        </w:numPr>
        <w:shd w:val="clear" w:color="auto" w:fill="auto"/>
        <w:tabs>
          <w:tab w:val="left" w:pos="1006"/>
        </w:tabs>
        <w:ind w:left="1080" w:hanging="360"/>
        <w:jc w:val="left"/>
        <w:rPr>
          <w:rFonts w:ascii="Adobe Garamond Pro" w:hAnsi="Adobe Garamond Pro"/>
          <w:color w:val="000000"/>
          <w:sz w:val="24"/>
          <w:szCs w:val="24"/>
          <w:lang w:eastAsia="hu-HU" w:bidi="hu-HU"/>
        </w:rPr>
      </w:pPr>
      <w:r w:rsidRPr="009872E1">
        <w:rPr>
          <w:rFonts w:ascii="Adobe Garamond Pro" w:hAnsi="Adobe Garamond Pro"/>
          <w:color w:val="000000"/>
          <w:sz w:val="24"/>
          <w:szCs w:val="24"/>
          <w:lang w:eastAsia="hu-HU" w:bidi="hu-HU"/>
        </w:rPr>
        <w:t xml:space="preserve">a garantált bérminimum </w:t>
      </w:r>
      <w:r w:rsidR="005A25D6">
        <w:rPr>
          <w:rFonts w:ascii="Adobe Garamond Pro" w:hAnsi="Adobe Garamond Pro"/>
          <w:color w:val="000000"/>
          <w:sz w:val="24"/>
          <w:szCs w:val="24"/>
          <w:lang w:eastAsia="hu-HU" w:bidi="hu-HU"/>
        </w:rPr>
        <w:t>195.0</w:t>
      </w:r>
      <w:r w:rsidR="00C9162B">
        <w:rPr>
          <w:rFonts w:ascii="Adobe Garamond Pro" w:hAnsi="Adobe Garamond Pro"/>
          <w:color w:val="000000"/>
          <w:sz w:val="24"/>
          <w:szCs w:val="24"/>
          <w:lang w:eastAsia="hu-HU" w:bidi="hu-HU"/>
        </w:rPr>
        <w:t>00</w:t>
      </w:r>
      <w:r w:rsidRPr="009872E1">
        <w:rPr>
          <w:rFonts w:ascii="Adobe Garamond Pro" w:hAnsi="Adobe Garamond Pro"/>
          <w:color w:val="000000"/>
          <w:sz w:val="24"/>
          <w:szCs w:val="24"/>
          <w:lang w:eastAsia="hu-HU" w:bidi="hu-HU"/>
        </w:rPr>
        <w:t xml:space="preserve"> Ft-ról </w:t>
      </w:r>
      <w:r w:rsidR="005A25D6">
        <w:rPr>
          <w:rFonts w:ascii="Adobe Garamond Pro" w:hAnsi="Adobe Garamond Pro"/>
          <w:color w:val="000000"/>
          <w:sz w:val="24"/>
          <w:szCs w:val="24"/>
          <w:lang w:eastAsia="hu-HU" w:bidi="hu-HU"/>
        </w:rPr>
        <w:t>210.600</w:t>
      </w:r>
      <w:r w:rsidRPr="009872E1">
        <w:rPr>
          <w:rFonts w:ascii="Adobe Garamond Pro" w:hAnsi="Adobe Garamond Pro"/>
          <w:color w:val="000000"/>
          <w:sz w:val="24"/>
          <w:szCs w:val="24"/>
          <w:lang w:eastAsia="hu-HU" w:bidi="hu-HU"/>
        </w:rPr>
        <w:t xml:space="preserve"> Ft-ra nő,</w:t>
      </w:r>
    </w:p>
    <w:p w:rsidR="00592954" w:rsidRPr="009872E1" w:rsidRDefault="00592954" w:rsidP="009872E1">
      <w:pPr>
        <w:pStyle w:val="Szvegtrzs21"/>
        <w:numPr>
          <w:ilvl w:val="0"/>
          <w:numId w:val="29"/>
        </w:numPr>
        <w:shd w:val="clear" w:color="auto" w:fill="auto"/>
        <w:tabs>
          <w:tab w:val="left" w:pos="1006"/>
        </w:tabs>
        <w:ind w:left="1080" w:hanging="360"/>
        <w:jc w:val="left"/>
        <w:rPr>
          <w:rFonts w:ascii="Adobe Garamond Pro" w:hAnsi="Adobe Garamond Pro"/>
          <w:color w:val="000000"/>
          <w:sz w:val="24"/>
          <w:szCs w:val="24"/>
          <w:lang w:eastAsia="hu-HU" w:bidi="hu-HU"/>
        </w:rPr>
      </w:pPr>
      <w:r w:rsidRPr="009872E1">
        <w:rPr>
          <w:rFonts w:ascii="Adobe Garamond Pro" w:hAnsi="Adobe Garamond Pro"/>
          <w:color w:val="000000"/>
          <w:sz w:val="24"/>
          <w:szCs w:val="24"/>
          <w:lang w:eastAsia="hu-HU" w:bidi="hu-HU"/>
        </w:rPr>
        <w:t xml:space="preserve">a munkáltatói járulék </w:t>
      </w:r>
      <w:r w:rsidR="005A25D6">
        <w:rPr>
          <w:rFonts w:ascii="Adobe Garamond Pro" w:hAnsi="Adobe Garamond Pro"/>
          <w:color w:val="000000"/>
          <w:sz w:val="24"/>
          <w:szCs w:val="24"/>
          <w:lang w:eastAsia="hu-HU" w:bidi="hu-HU"/>
        </w:rPr>
        <w:t>17</w:t>
      </w:r>
      <w:r w:rsidR="00C9162B">
        <w:rPr>
          <w:rFonts w:ascii="Adobe Garamond Pro" w:hAnsi="Adobe Garamond Pro"/>
          <w:color w:val="000000"/>
          <w:sz w:val="24"/>
          <w:szCs w:val="24"/>
          <w:lang w:eastAsia="hu-HU" w:bidi="hu-HU"/>
        </w:rPr>
        <w:t>,5% marad</w:t>
      </w:r>
      <w:r w:rsidRPr="009872E1">
        <w:rPr>
          <w:rFonts w:ascii="Adobe Garamond Pro" w:hAnsi="Adobe Garamond Pro"/>
          <w:color w:val="000000"/>
          <w:sz w:val="24"/>
          <w:szCs w:val="24"/>
          <w:lang w:eastAsia="hu-HU" w:bidi="hu-HU"/>
        </w:rPr>
        <w:t>.</w:t>
      </w:r>
    </w:p>
    <w:p w:rsidR="000E7C63" w:rsidRDefault="00592954" w:rsidP="00AF1E92">
      <w:pPr>
        <w:pStyle w:val="Szvegtrzs21"/>
        <w:numPr>
          <w:ilvl w:val="0"/>
          <w:numId w:val="29"/>
        </w:numPr>
        <w:shd w:val="clear" w:color="auto" w:fill="auto"/>
        <w:tabs>
          <w:tab w:val="left" w:pos="1006"/>
        </w:tabs>
        <w:ind w:left="1080" w:hanging="360"/>
        <w:jc w:val="left"/>
        <w:rPr>
          <w:rFonts w:ascii="Adobe Garamond Pro" w:hAnsi="Adobe Garamond Pro"/>
          <w:color w:val="000000"/>
          <w:sz w:val="24"/>
          <w:szCs w:val="24"/>
          <w:lang w:eastAsia="hu-HU" w:bidi="hu-HU"/>
        </w:rPr>
      </w:pPr>
      <w:r w:rsidRPr="00C9162B">
        <w:rPr>
          <w:rFonts w:ascii="Adobe Garamond Pro" w:hAnsi="Adobe Garamond Pro"/>
          <w:color w:val="000000"/>
          <w:sz w:val="24"/>
          <w:szCs w:val="24"/>
          <w:lang w:eastAsia="hu-HU" w:bidi="hu-HU"/>
        </w:rPr>
        <w:t>a</w:t>
      </w:r>
      <w:r w:rsidR="00C9162B" w:rsidRPr="00C9162B">
        <w:rPr>
          <w:rFonts w:ascii="Adobe Garamond Pro" w:hAnsi="Adobe Garamond Pro"/>
          <w:color w:val="000000"/>
          <w:sz w:val="24"/>
          <w:szCs w:val="24"/>
          <w:lang w:eastAsia="hu-HU" w:bidi="hu-HU"/>
        </w:rPr>
        <w:t>z önkormányzatot terhelő</w:t>
      </w:r>
      <w:r w:rsidRPr="00C9162B">
        <w:rPr>
          <w:rFonts w:ascii="Adobe Garamond Pro" w:hAnsi="Adobe Garamond Pro"/>
          <w:color w:val="000000"/>
          <w:sz w:val="24"/>
          <w:szCs w:val="24"/>
          <w:lang w:eastAsia="hu-HU" w:bidi="hu-HU"/>
        </w:rPr>
        <w:t xml:space="preserve"> szolidaritási hozz</w:t>
      </w:r>
      <w:r w:rsidR="009872E1" w:rsidRPr="00C9162B">
        <w:rPr>
          <w:rFonts w:ascii="Adobe Garamond Pro" w:hAnsi="Adobe Garamond Pro"/>
          <w:color w:val="000000"/>
          <w:sz w:val="24"/>
          <w:szCs w:val="24"/>
          <w:lang w:eastAsia="hu-HU" w:bidi="hu-HU"/>
        </w:rPr>
        <w:t xml:space="preserve">ájárulás mértéke </w:t>
      </w:r>
      <w:r w:rsidR="00C9162B">
        <w:rPr>
          <w:rFonts w:ascii="Adobe Garamond Pro" w:hAnsi="Adobe Garamond Pro"/>
          <w:color w:val="000000"/>
          <w:sz w:val="24"/>
          <w:szCs w:val="24"/>
          <w:lang w:eastAsia="hu-HU" w:bidi="hu-HU"/>
        </w:rPr>
        <w:t>nő.</w:t>
      </w:r>
    </w:p>
    <w:p w:rsidR="00C9162B" w:rsidRDefault="00C9162B" w:rsidP="00C9162B">
      <w:pPr>
        <w:pStyle w:val="Szvegtrzs21"/>
        <w:shd w:val="clear" w:color="auto" w:fill="auto"/>
        <w:tabs>
          <w:tab w:val="left" w:pos="1006"/>
        </w:tabs>
        <w:ind w:firstLine="0"/>
        <w:jc w:val="left"/>
        <w:rPr>
          <w:rFonts w:ascii="Adobe Garamond Pro" w:hAnsi="Adobe Garamond Pro"/>
          <w:color w:val="000000"/>
          <w:sz w:val="24"/>
          <w:szCs w:val="24"/>
          <w:lang w:eastAsia="hu-HU" w:bidi="hu-HU"/>
        </w:rPr>
      </w:pPr>
    </w:p>
    <w:p w:rsidR="00C9162B" w:rsidRDefault="00C9162B" w:rsidP="00C9162B">
      <w:pPr>
        <w:pStyle w:val="Szvegtrzs21"/>
        <w:shd w:val="clear" w:color="auto" w:fill="auto"/>
        <w:tabs>
          <w:tab w:val="left" w:pos="1006"/>
        </w:tabs>
        <w:ind w:firstLine="0"/>
        <w:jc w:val="left"/>
        <w:rPr>
          <w:rFonts w:ascii="Adobe Garamond Pro" w:hAnsi="Adobe Garamond Pro"/>
          <w:color w:val="000000"/>
          <w:sz w:val="24"/>
          <w:szCs w:val="24"/>
          <w:lang w:eastAsia="hu-HU" w:bidi="hu-HU"/>
        </w:rPr>
      </w:pPr>
    </w:p>
    <w:p w:rsidR="005A25D6" w:rsidRDefault="005A25D6" w:rsidP="00C9162B">
      <w:pPr>
        <w:pStyle w:val="Szvegtrzs21"/>
        <w:shd w:val="clear" w:color="auto" w:fill="auto"/>
        <w:tabs>
          <w:tab w:val="left" w:pos="1006"/>
        </w:tabs>
        <w:ind w:firstLine="0"/>
        <w:jc w:val="left"/>
        <w:rPr>
          <w:rFonts w:ascii="Adobe Garamond Pro" w:hAnsi="Adobe Garamond Pro"/>
          <w:color w:val="000000"/>
          <w:sz w:val="24"/>
          <w:szCs w:val="24"/>
          <w:lang w:eastAsia="hu-HU" w:bidi="hu-HU"/>
        </w:rPr>
      </w:pPr>
    </w:p>
    <w:p w:rsidR="000E7C63" w:rsidRPr="00467399" w:rsidRDefault="000E7C63" w:rsidP="000E7C63">
      <w:pPr>
        <w:spacing w:line="240" w:lineRule="auto"/>
        <w:ind w:left="360"/>
        <w:jc w:val="center"/>
        <w:rPr>
          <w:rFonts w:ascii="Adobe Garamond Pro" w:hAnsi="Adobe Garamond Pro" w:cs="Times New Roman"/>
          <w:b/>
          <w:sz w:val="24"/>
          <w:szCs w:val="24"/>
        </w:rPr>
      </w:pPr>
      <w:r w:rsidRPr="00467399">
        <w:rPr>
          <w:rFonts w:ascii="Adobe Garamond Pro" w:hAnsi="Adobe Garamond Pro" w:cs="Times New Roman"/>
          <w:b/>
          <w:sz w:val="24"/>
          <w:szCs w:val="24"/>
        </w:rPr>
        <w:lastRenderedPageBreak/>
        <w:t xml:space="preserve">I.  </w:t>
      </w:r>
      <w:r>
        <w:rPr>
          <w:rFonts w:ascii="Adobe Garamond Pro" w:hAnsi="Adobe Garamond Pro" w:cs="Times New Roman"/>
          <w:b/>
          <w:sz w:val="24"/>
          <w:szCs w:val="24"/>
        </w:rPr>
        <w:t>B E V É T E L EK</w:t>
      </w:r>
    </w:p>
    <w:p w:rsidR="000E7C63" w:rsidRDefault="000E7C63" w:rsidP="000E7C63">
      <w:pPr>
        <w:pStyle w:val="Szvegtrzs21"/>
        <w:shd w:val="clear" w:color="auto" w:fill="auto"/>
        <w:tabs>
          <w:tab w:val="left" w:pos="1006"/>
        </w:tabs>
        <w:ind w:firstLine="0"/>
        <w:jc w:val="left"/>
        <w:rPr>
          <w:rFonts w:ascii="Adobe Garamond Pro" w:hAnsi="Adobe Garamond Pro"/>
          <w:color w:val="000000"/>
          <w:sz w:val="24"/>
          <w:szCs w:val="24"/>
          <w:lang w:eastAsia="hu-HU" w:bidi="hu-HU"/>
        </w:rPr>
      </w:pPr>
    </w:p>
    <w:p w:rsidR="009872E1" w:rsidRPr="009872E1" w:rsidRDefault="009872E1" w:rsidP="00EB34B2">
      <w:pPr>
        <w:pStyle w:val="Szvegtrzs21"/>
        <w:shd w:val="clear" w:color="auto" w:fill="auto"/>
        <w:tabs>
          <w:tab w:val="left" w:pos="1006"/>
        </w:tabs>
        <w:ind w:left="1080" w:firstLine="0"/>
        <w:jc w:val="left"/>
        <w:rPr>
          <w:rFonts w:ascii="Adobe Garamond Pro" w:hAnsi="Adobe Garamond Pro"/>
          <w:color w:val="000000"/>
          <w:sz w:val="24"/>
          <w:szCs w:val="24"/>
          <w:lang w:eastAsia="hu-HU" w:bidi="hu-HU"/>
        </w:rPr>
      </w:pPr>
    </w:p>
    <w:p w:rsidR="00EB34B2" w:rsidRPr="00193F85" w:rsidRDefault="00EB34B2" w:rsidP="00EB34B2">
      <w:pPr>
        <w:jc w:val="both"/>
        <w:rPr>
          <w:rFonts w:ascii="Adobe Garamond Pro" w:hAnsi="Adobe Garamond Pro" w:cs="Times New Roman"/>
          <w:i/>
          <w:sz w:val="24"/>
          <w:szCs w:val="24"/>
        </w:rPr>
      </w:pPr>
      <w:r w:rsidRPr="000E7C63">
        <w:rPr>
          <w:rFonts w:ascii="Adobe Garamond Pro" w:hAnsi="Adobe Garamond Pro" w:cs="Times New Roman"/>
          <w:b/>
          <w:sz w:val="24"/>
          <w:szCs w:val="24"/>
        </w:rPr>
        <w:t xml:space="preserve">Működési bevételek  </w:t>
      </w:r>
      <w:r w:rsidRPr="000E7C63">
        <w:rPr>
          <w:rFonts w:ascii="Adobe Garamond Pro" w:hAnsi="Adobe Garamond Pro" w:cs="Times New Roman"/>
          <w:i/>
          <w:sz w:val="24"/>
          <w:szCs w:val="24"/>
        </w:rPr>
        <w:t>2</w:t>
      </w:r>
      <w:r w:rsidRPr="00193F85">
        <w:rPr>
          <w:rFonts w:ascii="Adobe Garamond Pro" w:hAnsi="Adobe Garamond Pro" w:cs="Times New Roman"/>
          <w:i/>
          <w:sz w:val="24"/>
          <w:szCs w:val="24"/>
        </w:rPr>
        <w:t xml:space="preserve">. Melléklet 1. sz. táblája és a 4. számú tájékoztató tábla </w:t>
      </w:r>
    </w:p>
    <w:p w:rsidR="00101DA5" w:rsidRPr="000F5DD9" w:rsidRDefault="000F5DD9" w:rsidP="000F5DD9">
      <w:pPr>
        <w:jc w:val="both"/>
        <w:rPr>
          <w:rFonts w:ascii="Adobe Garamond Pro" w:hAnsi="Adobe Garamond Pro" w:cs="Times New Roman"/>
          <w:b/>
          <w:sz w:val="24"/>
          <w:szCs w:val="24"/>
        </w:rPr>
      </w:pPr>
      <w:r>
        <w:rPr>
          <w:rFonts w:ascii="Adobe Garamond Pro" w:hAnsi="Adobe Garamond Pro" w:cs="Times New Roman"/>
          <w:b/>
          <w:sz w:val="24"/>
          <w:szCs w:val="24"/>
        </w:rPr>
        <w:t>1.</w:t>
      </w:r>
      <w:r w:rsidRPr="000F5DD9">
        <w:rPr>
          <w:rFonts w:ascii="Adobe Garamond Pro" w:hAnsi="Adobe Garamond Pro" w:cs="Times New Roman"/>
          <w:b/>
          <w:sz w:val="24"/>
          <w:szCs w:val="24"/>
        </w:rPr>
        <w:t>Önkormányzat működési támogatásai</w:t>
      </w:r>
      <w:r w:rsidR="00592954" w:rsidRPr="000F5DD9">
        <w:rPr>
          <w:rFonts w:ascii="Adobe Garamond Pro" w:hAnsi="Adobe Garamond Pro" w:cs="Times New Roman"/>
          <w:b/>
          <w:sz w:val="24"/>
          <w:szCs w:val="24"/>
        </w:rPr>
        <w:t xml:space="preserve"> </w:t>
      </w:r>
      <w:r w:rsidR="0070380B">
        <w:rPr>
          <w:rFonts w:ascii="Adobe Garamond Pro" w:hAnsi="Adobe Garamond Pro" w:cs="Times New Roman"/>
          <w:b/>
          <w:sz w:val="24"/>
          <w:szCs w:val="24"/>
        </w:rPr>
        <w:t>262.590.905</w:t>
      </w:r>
      <w:r w:rsidR="00101DA5" w:rsidRPr="000F5DD9">
        <w:rPr>
          <w:rFonts w:ascii="Adobe Garamond Pro" w:hAnsi="Adobe Garamond Pro" w:cs="Times New Roman"/>
          <w:b/>
          <w:sz w:val="24"/>
          <w:szCs w:val="24"/>
        </w:rPr>
        <w:t xml:space="preserve"> Ft.</w:t>
      </w:r>
      <w:r w:rsidR="00592954" w:rsidRPr="000F5DD9">
        <w:rPr>
          <w:rFonts w:ascii="Adobe Garamond Pro" w:hAnsi="Adobe Garamond Pro" w:cs="Times New Roman"/>
          <w:b/>
          <w:sz w:val="24"/>
          <w:szCs w:val="24"/>
        </w:rPr>
        <w:t xml:space="preserve"> </w:t>
      </w:r>
    </w:p>
    <w:p w:rsidR="00592954" w:rsidRPr="000F5DD9" w:rsidRDefault="00101DA5" w:rsidP="00592954">
      <w:pPr>
        <w:pStyle w:val="Szvegtrzs21"/>
        <w:numPr>
          <w:ilvl w:val="0"/>
          <w:numId w:val="29"/>
        </w:numPr>
        <w:shd w:val="clear" w:color="auto" w:fill="auto"/>
        <w:ind w:left="360" w:hanging="360"/>
        <w:jc w:val="left"/>
        <w:rPr>
          <w:rFonts w:ascii="Adobe Garamond Pro" w:hAnsi="Adobe Garamond Pro"/>
          <w:sz w:val="24"/>
          <w:szCs w:val="24"/>
        </w:rPr>
      </w:pPr>
      <w:r w:rsidRPr="000F5DD9">
        <w:rPr>
          <w:rFonts w:ascii="Adobe Garamond Pro" w:hAnsi="Adobe Garamond Pro"/>
          <w:color w:val="000000"/>
          <w:sz w:val="24"/>
          <w:szCs w:val="24"/>
          <w:lang w:eastAsia="hu-HU" w:bidi="hu-HU"/>
        </w:rPr>
        <w:t>Az adóerő</w:t>
      </w:r>
      <w:r w:rsidR="00592954" w:rsidRPr="000F5DD9">
        <w:rPr>
          <w:rFonts w:ascii="Adobe Garamond Pro" w:hAnsi="Adobe Garamond Pro"/>
          <w:color w:val="000000"/>
          <w:sz w:val="24"/>
          <w:szCs w:val="24"/>
          <w:lang w:eastAsia="hu-HU" w:bidi="hu-HU"/>
        </w:rPr>
        <w:t>képesség figyelembevétele (beszámítás) miatt, továbbra sem számíthatunk az önkormányzati hivatal működéséhez (</w:t>
      </w:r>
      <w:r w:rsidR="00C9162B">
        <w:rPr>
          <w:rFonts w:ascii="Adobe Garamond Pro" w:hAnsi="Adobe Garamond Pro"/>
          <w:color w:val="000000"/>
          <w:sz w:val="24"/>
          <w:szCs w:val="24"/>
          <w:lang w:eastAsia="hu-HU" w:bidi="hu-HU"/>
        </w:rPr>
        <w:t>102</w:t>
      </w:r>
      <w:r w:rsidR="0070380B">
        <w:rPr>
          <w:rFonts w:ascii="Adobe Garamond Pro" w:hAnsi="Adobe Garamond Pro"/>
          <w:color w:val="000000"/>
          <w:sz w:val="24"/>
          <w:szCs w:val="24"/>
          <w:lang w:eastAsia="hu-HU" w:bidi="hu-HU"/>
        </w:rPr>
        <w:t>,3</w:t>
      </w:r>
      <w:r w:rsidR="00592954" w:rsidRPr="000F5DD9">
        <w:rPr>
          <w:rFonts w:ascii="Adobe Garamond Pro" w:hAnsi="Adobe Garamond Pro"/>
          <w:color w:val="000000"/>
          <w:sz w:val="24"/>
          <w:szCs w:val="24"/>
          <w:lang w:eastAsia="hu-HU" w:bidi="hu-HU"/>
        </w:rPr>
        <w:t xml:space="preserve"> millió Ft), valamint a település üzemeltetéséhez kapcsolódó (</w:t>
      </w:r>
      <w:r w:rsidR="0070380B">
        <w:rPr>
          <w:rFonts w:ascii="Adobe Garamond Pro" w:hAnsi="Adobe Garamond Pro"/>
          <w:color w:val="000000"/>
          <w:sz w:val="24"/>
          <w:szCs w:val="24"/>
          <w:lang w:eastAsia="hu-HU" w:bidi="hu-HU"/>
        </w:rPr>
        <w:t>50,4</w:t>
      </w:r>
      <w:r w:rsidR="00592954" w:rsidRPr="000F5DD9">
        <w:rPr>
          <w:rFonts w:ascii="Adobe Garamond Pro" w:hAnsi="Adobe Garamond Pro"/>
          <w:color w:val="000000"/>
          <w:sz w:val="24"/>
          <w:szCs w:val="24"/>
          <w:lang w:eastAsia="hu-HU" w:bidi="hu-HU"/>
        </w:rPr>
        <w:t xml:space="preserve"> millió Ft) támogatásra, amely </w:t>
      </w:r>
      <w:r w:rsidR="0070380B">
        <w:rPr>
          <w:rFonts w:ascii="Adobe Garamond Pro" w:hAnsi="Adobe Garamond Pro"/>
          <w:color w:val="000000"/>
          <w:sz w:val="24"/>
          <w:szCs w:val="24"/>
          <w:lang w:eastAsia="hu-HU" w:bidi="hu-HU"/>
        </w:rPr>
        <w:t>153</w:t>
      </w:r>
      <w:r w:rsidRPr="000F5DD9">
        <w:rPr>
          <w:rFonts w:ascii="Adobe Garamond Pro" w:hAnsi="Adobe Garamond Pro"/>
          <w:color w:val="000000"/>
          <w:sz w:val="24"/>
          <w:szCs w:val="24"/>
          <w:lang w:eastAsia="hu-HU" w:bidi="hu-HU"/>
        </w:rPr>
        <w:t xml:space="preserve"> </w:t>
      </w:r>
      <w:r w:rsidR="00592954" w:rsidRPr="000F5DD9">
        <w:rPr>
          <w:rFonts w:ascii="Adobe Garamond Pro" w:hAnsi="Adobe Garamond Pro"/>
          <w:color w:val="000000"/>
          <w:sz w:val="24"/>
          <w:szCs w:val="24"/>
          <w:lang w:eastAsia="hu-HU" w:bidi="hu-HU"/>
        </w:rPr>
        <w:t>millió Ft támogatás kiesést jelent az Önkormányzatnak.</w:t>
      </w:r>
    </w:p>
    <w:p w:rsidR="00592954" w:rsidRPr="000F5DD9" w:rsidRDefault="00592954" w:rsidP="00592954">
      <w:pPr>
        <w:pStyle w:val="Szvegtrzs21"/>
        <w:numPr>
          <w:ilvl w:val="0"/>
          <w:numId w:val="29"/>
        </w:numPr>
        <w:shd w:val="clear" w:color="auto" w:fill="auto"/>
        <w:tabs>
          <w:tab w:val="left" w:pos="1015"/>
        </w:tabs>
        <w:ind w:left="360" w:hanging="360"/>
        <w:jc w:val="left"/>
        <w:rPr>
          <w:rFonts w:ascii="Adobe Garamond Pro" w:hAnsi="Adobe Garamond Pro"/>
          <w:sz w:val="24"/>
          <w:szCs w:val="24"/>
        </w:rPr>
      </w:pPr>
      <w:r w:rsidRPr="000F5DD9">
        <w:rPr>
          <w:rFonts w:ascii="Adobe Garamond Pro" w:hAnsi="Adobe Garamond Pro"/>
          <w:color w:val="000000"/>
          <w:sz w:val="24"/>
          <w:szCs w:val="24"/>
          <w:lang w:eastAsia="hu-HU" w:bidi="hu-HU"/>
        </w:rPr>
        <w:t>A szolidaritási hozzájárulás a magas adóerő-képességű (32.000 forint feletti egy lakosra jutó adóerő-képességgel rendelkező) önkormányzatokat érinti. J</w:t>
      </w:r>
      <w:r w:rsidR="00101DA5" w:rsidRPr="000F5DD9">
        <w:rPr>
          <w:rFonts w:ascii="Adobe Garamond Pro" w:hAnsi="Adobe Garamond Pro"/>
          <w:color w:val="000000"/>
          <w:sz w:val="24"/>
          <w:szCs w:val="24"/>
          <w:lang w:eastAsia="hu-HU" w:bidi="hu-HU"/>
        </w:rPr>
        <w:t>ászfényszaru</w:t>
      </w:r>
      <w:r w:rsidRPr="000F5DD9">
        <w:rPr>
          <w:rFonts w:ascii="Adobe Garamond Pro" w:hAnsi="Adobe Garamond Pro"/>
          <w:color w:val="000000"/>
          <w:sz w:val="24"/>
          <w:szCs w:val="24"/>
          <w:lang w:eastAsia="hu-HU" w:bidi="hu-HU"/>
        </w:rPr>
        <w:t xml:space="preserve"> esetében ez </w:t>
      </w:r>
      <w:r w:rsidR="0070380B">
        <w:rPr>
          <w:rFonts w:ascii="Adobe Garamond Pro" w:hAnsi="Adobe Garamond Pro"/>
          <w:color w:val="000000"/>
          <w:sz w:val="24"/>
          <w:szCs w:val="24"/>
          <w:lang w:eastAsia="hu-HU" w:bidi="hu-HU"/>
        </w:rPr>
        <w:t>490,978</w:t>
      </w:r>
      <w:r w:rsidRPr="000F5DD9">
        <w:rPr>
          <w:rFonts w:ascii="Adobe Garamond Pro" w:hAnsi="Adobe Garamond Pro"/>
          <w:color w:val="000000"/>
          <w:sz w:val="24"/>
          <w:szCs w:val="24"/>
          <w:lang w:eastAsia="hu-HU" w:bidi="hu-HU"/>
        </w:rPr>
        <w:t xml:space="preserve"> millió Ft támogatás elvonást (befizetést) jelent.</w:t>
      </w:r>
    </w:p>
    <w:p w:rsidR="00101DA5" w:rsidRPr="000F5DD9" w:rsidRDefault="00101DA5" w:rsidP="00101DA5">
      <w:pPr>
        <w:pStyle w:val="Szvegtrzs21"/>
        <w:shd w:val="clear" w:color="auto" w:fill="auto"/>
        <w:tabs>
          <w:tab w:val="left" w:pos="1015"/>
        </w:tabs>
        <w:ind w:left="360" w:firstLine="0"/>
        <w:jc w:val="left"/>
        <w:rPr>
          <w:rFonts w:ascii="Adobe Garamond Pro" w:hAnsi="Adobe Garamond Pro"/>
          <w:sz w:val="24"/>
          <w:szCs w:val="24"/>
        </w:rPr>
      </w:pPr>
    </w:p>
    <w:p w:rsidR="000F5DD9" w:rsidRDefault="000F5DD9" w:rsidP="00101DA5">
      <w:pPr>
        <w:pStyle w:val="Szvegtrzs21"/>
        <w:shd w:val="clear" w:color="auto" w:fill="auto"/>
        <w:tabs>
          <w:tab w:val="left" w:pos="1015"/>
        </w:tabs>
        <w:ind w:left="360" w:firstLine="0"/>
        <w:jc w:val="left"/>
        <w:rPr>
          <w:rFonts w:ascii="Adobe Garamond Pro" w:hAnsi="Adobe Garamond Pro"/>
          <w:color w:val="000000"/>
          <w:sz w:val="24"/>
          <w:szCs w:val="24"/>
          <w:lang w:eastAsia="hu-HU" w:bidi="hu-HU"/>
        </w:rPr>
      </w:pPr>
    </w:p>
    <w:p w:rsidR="000F5DD9" w:rsidRPr="00967DB7" w:rsidRDefault="000F5DD9" w:rsidP="000F5DD9">
      <w:pPr>
        <w:jc w:val="both"/>
        <w:rPr>
          <w:rFonts w:ascii="Adobe Garamond Pro" w:hAnsi="Adobe Garamond Pro" w:cs="Times New Roman"/>
          <w:b/>
          <w:sz w:val="24"/>
          <w:szCs w:val="24"/>
        </w:rPr>
      </w:pPr>
      <w:r w:rsidRPr="00967DB7">
        <w:rPr>
          <w:rFonts w:ascii="Adobe Garamond Pro" w:hAnsi="Adobe Garamond Pro" w:cs="Times New Roman"/>
          <w:b/>
          <w:sz w:val="24"/>
          <w:szCs w:val="24"/>
        </w:rPr>
        <w:t>2. Működési célú támogatások</w:t>
      </w:r>
    </w:p>
    <w:p w:rsidR="000F5DD9" w:rsidRPr="00967DB7" w:rsidRDefault="000F5DD9" w:rsidP="000F5DD9">
      <w:pPr>
        <w:jc w:val="both"/>
        <w:rPr>
          <w:rFonts w:ascii="Adobe Garamond Pro" w:hAnsi="Adobe Garamond Pro" w:cs="Times New Roman"/>
          <w:i/>
          <w:sz w:val="24"/>
          <w:szCs w:val="24"/>
          <w:u w:val="single"/>
        </w:rPr>
      </w:pPr>
      <w:r w:rsidRPr="00967DB7">
        <w:rPr>
          <w:rFonts w:ascii="Adobe Garamond Pro" w:hAnsi="Adobe Garamond Pro" w:cs="Times New Roman"/>
          <w:i/>
          <w:sz w:val="24"/>
          <w:szCs w:val="24"/>
          <w:u w:val="single"/>
        </w:rPr>
        <w:t>2.5. Egyéb működési célú támogatások bevételei</w:t>
      </w:r>
    </w:p>
    <w:p w:rsidR="000F5DD9" w:rsidRPr="00967DB7" w:rsidRDefault="000F5DD9" w:rsidP="000F5DD9">
      <w:pPr>
        <w:spacing w:line="240" w:lineRule="auto"/>
        <w:jc w:val="both"/>
        <w:rPr>
          <w:rFonts w:ascii="Adobe Garamond Pro" w:hAnsi="Adobe Garamond Pro" w:cs="Times New Roman"/>
          <w:b/>
          <w:sz w:val="24"/>
          <w:szCs w:val="24"/>
        </w:rPr>
      </w:pPr>
      <w:r w:rsidRPr="00967DB7">
        <w:rPr>
          <w:rFonts w:ascii="Adobe Garamond Pro" w:hAnsi="Adobe Garamond Pro" w:cs="Times New Roman"/>
          <w:sz w:val="24"/>
          <w:szCs w:val="24"/>
        </w:rPr>
        <w:t>Az egészségügyi feladatok (védő</w:t>
      </w:r>
      <w:r w:rsidR="004552B6">
        <w:rPr>
          <w:rFonts w:ascii="Adobe Garamond Pro" w:hAnsi="Adobe Garamond Pro" w:cs="Times New Roman"/>
          <w:sz w:val="24"/>
          <w:szCs w:val="24"/>
        </w:rPr>
        <w:t xml:space="preserve">női szolgálat) ellátására </w:t>
      </w:r>
      <w:r w:rsidR="004D3AAB" w:rsidRPr="004D3AAB">
        <w:rPr>
          <w:rFonts w:ascii="Adobe Garamond Pro" w:hAnsi="Adobe Garamond Pro" w:cs="Times New Roman"/>
          <w:sz w:val="24"/>
          <w:szCs w:val="24"/>
        </w:rPr>
        <w:t>10.581.000</w:t>
      </w:r>
      <w:r w:rsidR="004552B6" w:rsidRPr="004D3AAB">
        <w:rPr>
          <w:rFonts w:ascii="Adobe Garamond Pro" w:hAnsi="Adobe Garamond Pro" w:cs="Times New Roman"/>
          <w:sz w:val="24"/>
          <w:szCs w:val="24"/>
        </w:rPr>
        <w:t xml:space="preserve"> </w:t>
      </w:r>
      <w:r w:rsidRPr="004D3AAB">
        <w:rPr>
          <w:rFonts w:ascii="Adobe Garamond Pro" w:hAnsi="Adobe Garamond Pro" w:cs="Times New Roman"/>
          <w:sz w:val="24"/>
          <w:szCs w:val="24"/>
        </w:rPr>
        <w:t>Ft az</w:t>
      </w:r>
      <w:r w:rsidRPr="00967DB7">
        <w:rPr>
          <w:rFonts w:ascii="Adobe Garamond Pro" w:hAnsi="Adobe Garamond Pro" w:cs="Times New Roman"/>
          <w:sz w:val="24"/>
          <w:szCs w:val="24"/>
        </w:rPr>
        <w:t xml:space="preserve"> előirányzat, melyet az egészségbiztosítási alap folyósít.</w:t>
      </w:r>
    </w:p>
    <w:p w:rsidR="000F5DD9" w:rsidRPr="000F5DD9" w:rsidRDefault="000F5DD9" w:rsidP="00101DA5">
      <w:pPr>
        <w:pStyle w:val="Szvegtrzs21"/>
        <w:shd w:val="clear" w:color="auto" w:fill="auto"/>
        <w:tabs>
          <w:tab w:val="left" w:pos="1015"/>
        </w:tabs>
        <w:ind w:left="360" w:firstLine="0"/>
        <w:jc w:val="left"/>
        <w:rPr>
          <w:rFonts w:ascii="Adobe Garamond Pro" w:hAnsi="Adobe Garamond Pro"/>
          <w:color w:val="000000"/>
          <w:sz w:val="24"/>
          <w:szCs w:val="24"/>
          <w:lang w:eastAsia="hu-HU" w:bidi="hu-HU"/>
        </w:rPr>
      </w:pPr>
    </w:p>
    <w:p w:rsidR="000F5DD9" w:rsidRPr="000F5DD9" w:rsidRDefault="000F5DD9" w:rsidP="00101DA5">
      <w:pPr>
        <w:pStyle w:val="Szvegtrzs21"/>
        <w:shd w:val="clear" w:color="auto" w:fill="auto"/>
        <w:tabs>
          <w:tab w:val="left" w:pos="1015"/>
        </w:tabs>
        <w:ind w:left="360" w:firstLine="0"/>
        <w:jc w:val="left"/>
        <w:rPr>
          <w:rFonts w:ascii="Adobe Garamond Pro" w:hAnsi="Adobe Garamond Pro"/>
          <w:color w:val="000000"/>
          <w:sz w:val="24"/>
          <w:szCs w:val="24"/>
          <w:lang w:eastAsia="hu-HU" w:bidi="hu-HU"/>
        </w:rPr>
      </w:pPr>
    </w:p>
    <w:p w:rsidR="000F5DD9" w:rsidRPr="000F5DD9" w:rsidRDefault="000F5DD9" w:rsidP="000F5DD9">
      <w:pPr>
        <w:jc w:val="both"/>
        <w:rPr>
          <w:rFonts w:ascii="Adobe Garamond Pro" w:hAnsi="Adobe Garamond Pro" w:cs="Times New Roman"/>
          <w:b/>
          <w:sz w:val="24"/>
          <w:szCs w:val="24"/>
        </w:rPr>
      </w:pPr>
      <w:r w:rsidRPr="000F5DD9">
        <w:rPr>
          <w:rFonts w:ascii="Adobe Garamond Pro" w:hAnsi="Adobe Garamond Pro" w:cs="Times New Roman"/>
          <w:b/>
          <w:sz w:val="24"/>
          <w:szCs w:val="24"/>
        </w:rPr>
        <w:t>4. Közhatalmi bevételek</w:t>
      </w:r>
    </w:p>
    <w:p w:rsidR="000F5DD9" w:rsidRDefault="000F5DD9" w:rsidP="000F5DD9">
      <w:pPr>
        <w:spacing w:after="0" w:line="240" w:lineRule="auto"/>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4.1. Helyi adókból</w:t>
      </w:r>
      <w:r w:rsidRPr="00967DB7">
        <w:rPr>
          <w:rFonts w:ascii="Adobe Garamond Pro" w:hAnsi="Adobe Garamond Pro" w:cs="Times New Roman"/>
          <w:sz w:val="24"/>
          <w:szCs w:val="24"/>
        </w:rPr>
        <w:t xml:space="preserve"> 1.</w:t>
      </w:r>
      <w:r w:rsidR="00894A76">
        <w:rPr>
          <w:rFonts w:ascii="Adobe Garamond Pro" w:hAnsi="Adobe Garamond Pro" w:cs="Times New Roman"/>
          <w:sz w:val="24"/>
          <w:szCs w:val="24"/>
        </w:rPr>
        <w:t>875</w:t>
      </w:r>
      <w:r w:rsidR="0070380B">
        <w:rPr>
          <w:rFonts w:ascii="Adobe Garamond Pro" w:hAnsi="Adobe Garamond Pro" w:cs="Times New Roman"/>
          <w:sz w:val="24"/>
          <w:szCs w:val="24"/>
        </w:rPr>
        <w:t>.270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 bevétel realizálása a terv, amiből a</w:t>
      </w:r>
      <w:r w:rsidR="004029F0">
        <w:rPr>
          <w:rFonts w:ascii="Adobe Garamond Pro" w:hAnsi="Adobe Garamond Pro" w:cs="Times New Roman"/>
          <w:sz w:val="24"/>
          <w:szCs w:val="24"/>
        </w:rPr>
        <w:t>z iparűzési adó előirányzata 1.</w:t>
      </w:r>
      <w:r w:rsidR="0070380B">
        <w:rPr>
          <w:rFonts w:ascii="Adobe Garamond Pro" w:hAnsi="Adobe Garamond Pro" w:cs="Times New Roman"/>
          <w:sz w:val="24"/>
          <w:szCs w:val="24"/>
        </w:rPr>
        <w:t>650</w:t>
      </w:r>
      <w:r w:rsidRPr="00967DB7">
        <w:rPr>
          <w:rFonts w:ascii="Adobe Garamond Pro" w:hAnsi="Adobe Garamond Pro" w:cs="Times New Roman"/>
          <w:sz w:val="24"/>
          <w:szCs w:val="24"/>
        </w:rPr>
        <w:t>.000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  a kommunális adó várható éves összege 7.</w:t>
      </w:r>
      <w:r w:rsidR="0070380B">
        <w:rPr>
          <w:rFonts w:ascii="Adobe Garamond Pro" w:hAnsi="Adobe Garamond Pro" w:cs="Times New Roman"/>
          <w:sz w:val="24"/>
          <w:szCs w:val="24"/>
        </w:rPr>
        <w:t>270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 az építményadó te</w:t>
      </w:r>
      <w:r w:rsidR="004029F0">
        <w:rPr>
          <w:rFonts w:ascii="Adobe Garamond Pro" w:hAnsi="Adobe Garamond Pro" w:cs="Times New Roman"/>
          <w:sz w:val="24"/>
          <w:szCs w:val="24"/>
        </w:rPr>
        <w:t xml:space="preserve">rvezett bevételi előirányzata </w:t>
      </w:r>
      <w:r w:rsidR="0070380B">
        <w:rPr>
          <w:rFonts w:ascii="Adobe Garamond Pro" w:hAnsi="Adobe Garamond Pro" w:cs="Times New Roman"/>
          <w:sz w:val="24"/>
          <w:szCs w:val="24"/>
        </w:rPr>
        <w:t>200</w:t>
      </w:r>
      <w:r w:rsidRPr="00967DB7">
        <w:rPr>
          <w:rFonts w:ascii="Adobe Garamond Pro" w:hAnsi="Adobe Garamond Pro" w:cs="Times New Roman"/>
          <w:sz w:val="24"/>
          <w:szCs w:val="24"/>
        </w:rPr>
        <w:t>.000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Pr="00967DB7" w:rsidRDefault="000F5DD9" w:rsidP="000F5DD9">
      <w:pPr>
        <w:spacing w:after="0" w:line="240" w:lineRule="auto"/>
        <w:jc w:val="both"/>
        <w:rPr>
          <w:rFonts w:ascii="Adobe Garamond Pro" w:hAnsi="Adobe Garamond Pro" w:cs="Times New Roman"/>
          <w:sz w:val="24"/>
          <w:szCs w:val="24"/>
        </w:rPr>
      </w:pPr>
    </w:p>
    <w:p w:rsidR="000F5DD9" w:rsidRPr="00967DB7" w:rsidRDefault="000F5DD9" w:rsidP="000F5DD9">
      <w:pPr>
        <w:spacing w:after="0" w:line="240" w:lineRule="auto"/>
        <w:jc w:val="both"/>
        <w:rPr>
          <w:rFonts w:ascii="Adobe Garamond Pro" w:hAnsi="Adobe Garamond Pro" w:cs="Times New Roman"/>
          <w:i/>
          <w:sz w:val="24"/>
          <w:szCs w:val="24"/>
          <w:u w:val="single"/>
        </w:rPr>
      </w:pPr>
      <w:r w:rsidRPr="00967DB7">
        <w:rPr>
          <w:rFonts w:ascii="Adobe Garamond Pro" w:hAnsi="Adobe Garamond Pro" w:cs="Times New Roman"/>
          <w:i/>
          <w:sz w:val="24"/>
          <w:szCs w:val="24"/>
          <w:u w:val="single"/>
        </w:rPr>
        <w:t>4.2. Gépjármű adó bevétel</w:t>
      </w:r>
    </w:p>
    <w:p w:rsidR="000F5DD9" w:rsidRPr="00967DB7" w:rsidRDefault="000F5DD9" w:rsidP="000F5DD9">
      <w:pPr>
        <w:jc w:val="both"/>
        <w:rPr>
          <w:rFonts w:ascii="Adobe Garamond Pro" w:hAnsi="Adobe Garamond Pro" w:cs="Times New Roman"/>
          <w:sz w:val="24"/>
          <w:szCs w:val="24"/>
        </w:rPr>
      </w:pPr>
      <w:r w:rsidRPr="00967DB7">
        <w:rPr>
          <w:rFonts w:ascii="Adobe Garamond Pro" w:hAnsi="Adobe Garamond Pro" w:cs="Times New Roman"/>
          <w:sz w:val="24"/>
          <w:szCs w:val="24"/>
        </w:rPr>
        <w:t>A gépjárműadó bevétel 40 %-a az önkormányzatot illeti me</w:t>
      </w:r>
      <w:r w:rsidR="0070380B">
        <w:rPr>
          <w:rFonts w:ascii="Adobe Garamond Pro" w:hAnsi="Adobe Garamond Pro" w:cs="Times New Roman"/>
          <w:sz w:val="24"/>
          <w:szCs w:val="24"/>
        </w:rPr>
        <w:t>g, ennek tervezett mértéke    17</w:t>
      </w:r>
      <w:r w:rsidRPr="00967DB7">
        <w:rPr>
          <w:rFonts w:ascii="Adobe Garamond Pro" w:hAnsi="Adobe Garamond Pro" w:cs="Times New Roman"/>
          <w:sz w:val="24"/>
          <w:szCs w:val="24"/>
        </w:rPr>
        <w:t>.000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 xml:space="preserve">Ft. </w:t>
      </w:r>
    </w:p>
    <w:p w:rsidR="000F5DD9" w:rsidRDefault="000F5DD9" w:rsidP="000F5DD9">
      <w:pPr>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4.3. Egyéb közhatalmi bevételek</w:t>
      </w:r>
      <w:r w:rsidRPr="00967DB7">
        <w:rPr>
          <w:rFonts w:ascii="Adobe Garamond Pro" w:hAnsi="Adobe Garamond Pro" w:cs="Times New Roman"/>
          <w:i/>
          <w:sz w:val="24"/>
          <w:szCs w:val="24"/>
        </w:rPr>
        <w:t xml:space="preserve">: </w:t>
      </w:r>
      <w:r w:rsidRPr="00967DB7">
        <w:rPr>
          <w:rFonts w:ascii="Adobe Garamond Pro" w:hAnsi="Adobe Garamond Pro" w:cs="Times New Roman"/>
          <w:sz w:val="24"/>
          <w:szCs w:val="24"/>
        </w:rPr>
        <w:t>talajterhelési díjból az érvényesíthető kedvezmények miatt 1.000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 xml:space="preserve">Ft bevételt várunk. </w:t>
      </w:r>
    </w:p>
    <w:p w:rsidR="000F5DD9" w:rsidRPr="00967DB7" w:rsidRDefault="000F5DD9" w:rsidP="000F5DD9">
      <w:pPr>
        <w:spacing w:after="0" w:line="240" w:lineRule="auto"/>
        <w:jc w:val="both"/>
        <w:rPr>
          <w:rFonts w:ascii="Adobe Garamond Pro" w:hAnsi="Adobe Garamond Pro" w:cs="Times New Roman"/>
          <w:b/>
          <w:sz w:val="24"/>
          <w:szCs w:val="24"/>
        </w:rPr>
      </w:pPr>
      <w:r w:rsidRPr="00967DB7">
        <w:rPr>
          <w:rFonts w:ascii="Adobe Garamond Pro" w:hAnsi="Adobe Garamond Pro" w:cs="Times New Roman"/>
          <w:b/>
          <w:sz w:val="24"/>
          <w:szCs w:val="24"/>
        </w:rPr>
        <w:t>5. Működési bevételek</w:t>
      </w:r>
    </w:p>
    <w:p w:rsidR="000F5DD9" w:rsidRPr="00967DB7" w:rsidRDefault="000F5DD9" w:rsidP="000F5DD9">
      <w:pPr>
        <w:spacing w:after="0" w:line="240" w:lineRule="auto"/>
        <w:jc w:val="both"/>
        <w:rPr>
          <w:rFonts w:ascii="Adobe Garamond Pro" w:hAnsi="Adobe Garamond Pro" w:cs="Times New Roman"/>
          <w:b/>
          <w:sz w:val="24"/>
          <w:szCs w:val="24"/>
        </w:rPr>
      </w:pPr>
    </w:p>
    <w:p w:rsidR="000F5DD9" w:rsidRPr="00967DB7" w:rsidRDefault="000F5DD9" w:rsidP="000F5DD9">
      <w:pPr>
        <w:spacing w:line="240" w:lineRule="auto"/>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5.2. Szolgáltatások ellenértéke:</w:t>
      </w:r>
      <w:r w:rsidRPr="00967DB7">
        <w:rPr>
          <w:rFonts w:ascii="Adobe Garamond Pro" w:hAnsi="Adobe Garamond Pro" w:cs="Times New Roman"/>
          <w:sz w:val="24"/>
          <w:szCs w:val="24"/>
        </w:rPr>
        <w:t xml:space="preserve"> </w:t>
      </w:r>
    </w:p>
    <w:p w:rsidR="000F5DD9" w:rsidRPr="00967DB7" w:rsidRDefault="000F5DD9" w:rsidP="000F5DD9">
      <w:pPr>
        <w:spacing w:after="0" w:line="240" w:lineRule="auto"/>
        <w:jc w:val="both"/>
        <w:rPr>
          <w:rFonts w:ascii="Adobe Garamond Pro" w:hAnsi="Adobe Garamond Pro" w:cs="Times New Roman"/>
          <w:sz w:val="24"/>
          <w:szCs w:val="24"/>
        </w:rPr>
      </w:pPr>
      <w:r w:rsidRPr="00967DB7">
        <w:rPr>
          <w:rFonts w:ascii="Adobe Garamond Pro" w:hAnsi="Adobe Garamond Pro" w:cs="Times New Roman"/>
          <w:sz w:val="24"/>
          <w:szCs w:val="24"/>
        </w:rPr>
        <w:t>Önkormányzatnál:</w:t>
      </w:r>
    </w:p>
    <w:p w:rsidR="000F5DD9" w:rsidRPr="00967DB7" w:rsidRDefault="000F5DD9" w:rsidP="000F5DD9">
      <w:pPr>
        <w:spacing w:after="0" w:line="240" w:lineRule="auto"/>
        <w:ind w:firstLine="708"/>
        <w:jc w:val="both"/>
        <w:rPr>
          <w:rFonts w:ascii="Adobe Garamond Pro" w:hAnsi="Adobe Garamond Pro" w:cs="Times New Roman"/>
          <w:sz w:val="24"/>
          <w:szCs w:val="24"/>
        </w:rPr>
      </w:pPr>
      <w:r w:rsidRPr="00967DB7">
        <w:rPr>
          <w:rFonts w:ascii="Adobe Garamond Pro" w:hAnsi="Adobe Garamond Pro" w:cs="Times New Roman"/>
          <w:sz w:val="24"/>
          <w:szCs w:val="24"/>
        </w:rPr>
        <w:t>- víziközmű hálózat bérbeadásából származó bevétel 31.000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 xml:space="preserve">Ft, </w:t>
      </w:r>
    </w:p>
    <w:p w:rsidR="000F5DD9" w:rsidRPr="00967DB7" w:rsidRDefault="000F5DD9" w:rsidP="000F5DD9">
      <w:pPr>
        <w:spacing w:after="0" w:line="240" w:lineRule="auto"/>
        <w:ind w:firstLine="708"/>
        <w:jc w:val="both"/>
        <w:rPr>
          <w:rFonts w:ascii="Adobe Garamond Pro" w:hAnsi="Adobe Garamond Pro" w:cs="Times New Roman"/>
          <w:sz w:val="24"/>
          <w:szCs w:val="24"/>
        </w:rPr>
      </w:pPr>
      <w:r w:rsidRPr="00967DB7">
        <w:rPr>
          <w:rFonts w:ascii="Adobe Garamond Pro" w:hAnsi="Adobe Garamond Pro" w:cs="Times New Roman"/>
          <w:sz w:val="24"/>
          <w:szCs w:val="24"/>
        </w:rPr>
        <w:t>- Pap kastély</w:t>
      </w:r>
      <w:r w:rsidR="004029F0">
        <w:rPr>
          <w:rFonts w:ascii="Adobe Garamond Pro" w:hAnsi="Adobe Garamond Pro" w:cs="Times New Roman"/>
          <w:sz w:val="24"/>
          <w:szCs w:val="24"/>
        </w:rPr>
        <w:t>, Pál ház, Rimóczi kastély</w:t>
      </w:r>
      <w:r w:rsidRPr="00967DB7">
        <w:rPr>
          <w:rFonts w:ascii="Adobe Garamond Pro" w:hAnsi="Adobe Garamond Pro" w:cs="Times New Roman"/>
          <w:sz w:val="24"/>
          <w:szCs w:val="24"/>
        </w:rPr>
        <w:t xml:space="preserve"> bérleti díja 1.000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Pr="00967DB7" w:rsidRDefault="000F5DD9" w:rsidP="000F5DD9">
      <w:pPr>
        <w:spacing w:after="0" w:line="240" w:lineRule="auto"/>
        <w:ind w:firstLine="708"/>
        <w:jc w:val="both"/>
        <w:rPr>
          <w:rFonts w:ascii="Adobe Garamond Pro" w:hAnsi="Adobe Garamond Pro" w:cs="Times New Roman"/>
          <w:sz w:val="24"/>
          <w:szCs w:val="24"/>
        </w:rPr>
      </w:pPr>
      <w:r w:rsidRPr="00967DB7">
        <w:rPr>
          <w:rFonts w:ascii="Adobe Garamond Pro" w:hAnsi="Adobe Garamond Pro" w:cs="Times New Roman"/>
          <w:sz w:val="24"/>
          <w:szCs w:val="24"/>
        </w:rPr>
        <w:t xml:space="preserve">- Üzletház bérleti díja </w:t>
      </w:r>
      <w:r w:rsidR="004029F0">
        <w:rPr>
          <w:rFonts w:ascii="Adobe Garamond Pro" w:hAnsi="Adobe Garamond Pro" w:cs="Times New Roman"/>
          <w:sz w:val="24"/>
          <w:szCs w:val="24"/>
        </w:rPr>
        <w:t>500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Pr="00967DB7" w:rsidRDefault="000F5DD9" w:rsidP="000F5DD9">
      <w:pPr>
        <w:spacing w:after="0" w:line="240" w:lineRule="auto"/>
        <w:ind w:firstLine="708"/>
        <w:jc w:val="both"/>
        <w:rPr>
          <w:rFonts w:ascii="Adobe Garamond Pro" w:hAnsi="Adobe Garamond Pro" w:cs="Times New Roman"/>
          <w:sz w:val="24"/>
          <w:szCs w:val="24"/>
        </w:rPr>
      </w:pPr>
      <w:r w:rsidRPr="00967DB7">
        <w:rPr>
          <w:rFonts w:ascii="Adobe Garamond Pro" w:hAnsi="Adobe Garamond Pro" w:cs="Times New Roman"/>
          <w:sz w:val="24"/>
          <w:szCs w:val="24"/>
        </w:rPr>
        <w:t>- Étterem bérleti díja 1.800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Default="000F5DD9" w:rsidP="000F5DD9">
      <w:pPr>
        <w:spacing w:after="0" w:line="240" w:lineRule="auto"/>
        <w:ind w:firstLine="708"/>
        <w:jc w:val="both"/>
        <w:rPr>
          <w:rFonts w:ascii="Adobe Garamond Pro" w:hAnsi="Adobe Garamond Pro" w:cs="Times New Roman"/>
          <w:sz w:val="24"/>
          <w:szCs w:val="24"/>
        </w:rPr>
      </w:pPr>
      <w:r w:rsidRPr="00967DB7">
        <w:rPr>
          <w:rFonts w:ascii="Adobe Garamond Pro" w:hAnsi="Adobe Garamond Pro" w:cs="Times New Roman"/>
          <w:sz w:val="24"/>
          <w:szCs w:val="24"/>
        </w:rPr>
        <w:t>- lakbérbevétel 2.300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Default="000F5DD9" w:rsidP="000F5DD9">
      <w:pPr>
        <w:spacing w:after="0" w:line="240" w:lineRule="auto"/>
        <w:ind w:firstLine="708"/>
        <w:jc w:val="both"/>
        <w:rPr>
          <w:rFonts w:ascii="Adobe Garamond Pro" w:hAnsi="Adobe Garamond Pro" w:cs="Times New Roman"/>
          <w:sz w:val="24"/>
          <w:szCs w:val="24"/>
        </w:rPr>
      </w:pPr>
    </w:p>
    <w:p w:rsidR="000F5DD9" w:rsidRPr="004D3AAB" w:rsidRDefault="000F5DD9" w:rsidP="000F5DD9">
      <w:p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GAMESZ-nál:</w:t>
      </w:r>
    </w:p>
    <w:p w:rsidR="000F5DD9" w:rsidRPr="004D3AAB" w:rsidRDefault="000F5DD9" w:rsidP="000F5DD9">
      <w:pPr>
        <w:pStyle w:val="Listaszerbekezds"/>
        <w:numPr>
          <w:ilvl w:val="0"/>
          <w:numId w:val="28"/>
        </w:num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szolgálati lakások lakbérbevétele 4.356</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0F5DD9" w:rsidRPr="004D3AAB" w:rsidRDefault="000F5DD9" w:rsidP="000F5DD9">
      <w:pPr>
        <w:pStyle w:val="Listaszerbekezds"/>
        <w:numPr>
          <w:ilvl w:val="0"/>
          <w:numId w:val="28"/>
        </w:num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bérlakások  lakbérbevétele 901</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0F5DD9" w:rsidRPr="004D3AAB" w:rsidRDefault="000F5DD9" w:rsidP="000F5DD9">
      <w:pPr>
        <w:pStyle w:val="Listaszerbekezds"/>
        <w:numPr>
          <w:ilvl w:val="0"/>
          <w:numId w:val="28"/>
        </w:num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szociális lakások bevétele 1.087</w:t>
      </w:r>
      <w:r w:rsidR="004552B6" w:rsidRPr="004D3AAB">
        <w:rPr>
          <w:rFonts w:ascii="Adobe Garamond Pro" w:hAnsi="Adobe Garamond Pro" w:cs="Times New Roman"/>
          <w:sz w:val="24"/>
          <w:szCs w:val="24"/>
        </w:rPr>
        <w:t>.000F</w:t>
      </w:r>
      <w:r w:rsidRPr="004D3AAB">
        <w:rPr>
          <w:rFonts w:ascii="Adobe Garamond Pro" w:hAnsi="Adobe Garamond Pro" w:cs="Times New Roman"/>
          <w:sz w:val="24"/>
          <w:szCs w:val="24"/>
        </w:rPr>
        <w:t>t,</w:t>
      </w:r>
    </w:p>
    <w:p w:rsidR="000F5DD9" w:rsidRPr="004D3AAB" w:rsidRDefault="000F5DD9" w:rsidP="000F5DD9">
      <w:pPr>
        <w:pStyle w:val="Listaszerbekezds"/>
        <w:numPr>
          <w:ilvl w:val="0"/>
          <w:numId w:val="28"/>
        </w:num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lastRenderedPageBreak/>
        <w:t>garázsok, rendőrség bérleti díja 376</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 + áfa (102</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0F5DD9" w:rsidRPr="004D3AAB" w:rsidRDefault="000F5DD9" w:rsidP="000F5DD9">
      <w:pPr>
        <w:pStyle w:val="Listaszerbekezds"/>
        <w:numPr>
          <w:ilvl w:val="0"/>
          <w:numId w:val="28"/>
        </w:num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JCB bérbeadás, piaci helypénz 1.732</w:t>
      </w:r>
      <w:r w:rsidR="004552B6" w:rsidRPr="004D3AAB">
        <w:rPr>
          <w:rFonts w:ascii="Adobe Garamond Pro" w:hAnsi="Adobe Garamond Pro" w:cs="Times New Roman"/>
          <w:sz w:val="24"/>
          <w:szCs w:val="24"/>
        </w:rPr>
        <w:t>.000F</w:t>
      </w:r>
      <w:r w:rsidRPr="004D3AAB">
        <w:rPr>
          <w:rFonts w:ascii="Adobe Garamond Pro" w:hAnsi="Adobe Garamond Pro" w:cs="Times New Roman"/>
          <w:sz w:val="24"/>
          <w:szCs w:val="24"/>
        </w:rPr>
        <w:t>t + áfa (468</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0F5DD9" w:rsidRPr="004D3AAB" w:rsidRDefault="000F5DD9" w:rsidP="000F5DD9">
      <w:pPr>
        <w:spacing w:after="0" w:line="240" w:lineRule="auto"/>
        <w:ind w:firstLine="708"/>
        <w:jc w:val="both"/>
        <w:rPr>
          <w:rFonts w:ascii="Adobe Garamond Pro" w:hAnsi="Adobe Garamond Pro" w:cs="Times New Roman"/>
          <w:sz w:val="24"/>
          <w:szCs w:val="24"/>
        </w:rPr>
      </w:pPr>
    </w:p>
    <w:p w:rsidR="000F5DD9" w:rsidRPr="004D3AAB" w:rsidRDefault="000F5DD9" w:rsidP="000F5DD9">
      <w:pPr>
        <w:spacing w:after="0" w:line="240" w:lineRule="auto"/>
        <w:jc w:val="both"/>
        <w:rPr>
          <w:rFonts w:ascii="Times New Roman" w:hAnsi="Times New Roman" w:cs="Times New Roman"/>
          <w:sz w:val="24"/>
          <w:szCs w:val="24"/>
        </w:rPr>
      </w:pPr>
    </w:p>
    <w:p w:rsidR="000F5DD9" w:rsidRDefault="000F5DD9" w:rsidP="000F5DD9">
      <w:pPr>
        <w:spacing w:after="0"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Mű</w:t>
      </w:r>
      <w:r w:rsidR="004029F0" w:rsidRPr="004D3AAB">
        <w:rPr>
          <w:rFonts w:ascii="Adobe Garamond Pro" w:hAnsi="Adobe Garamond Pro" w:cs="Times New Roman"/>
          <w:sz w:val="24"/>
          <w:szCs w:val="24"/>
        </w:rPr>
        <w:t xml:space="preserve">velődési ház és könyvtárnál: </w:t>
      </w:r>
      <w:r w:rsidR="0070380B" w:rsidRPr="004D3AAB">
        <w:rPr>
          <w:rFonts w:ascii="Adobe Garamond Pro" w:hAnsi="Adobe Garamond Pro" w:cs="Times New Roman"/>
          <w:sz w:val="24"/>
          <w:szCs w:val="24"/>
        </w:rPr>
        <w:t>2.500</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4D3AAB" w:rsidRDefault="004D3AAB" w:rsidP="000F5DD9">
      <w:pPr>
        <w:spacing w:after="0" w:line="240" w:lineRule="auto"/>
        <w:jc w:val="both"/>
        <w:rPr>
          <w:rFonts w:ascii="Adobe Garamond Pro" w:hAnsi="Adobe Garamond Pro" w:cs="Times New Roman"/>
          <w:sz w:val="24"/>
          <w:szCs w:val="24"/>
        </w:rPr>
      </w:pPr>
    </w:p>
    <w:p w:rsidR="004D3AAB" w:rsidRDefault="004D3AAB" w:rsidP="004D3AAB">
      <w:pPr>
        <w:spacing w:after="0" w:line="240" w:lineRule="auto"/>
        <w:jc w:val="both"/>
        <w:rPr>
          <w:rFonts w:ascii="Adobe Garamond Pro" w:hAnsi="Adobe Garamond Pro" w:cs="Times New Roman"/>
          <w:sz w:val="24"/>
          <w:szCs w:val="24"/>
        </w:rPr>
      </w:pPr>
      <w:r>
        <w:rPr>
          <w:rFonts w:ascii="Adobe Garamond Pro" w:hAnsi="Adobe Garamond Pro" w:cs="Times New Roman"/>
          <w:sz w:val="24"/>
          <w:szCs w:val="24"/>
        </w:rPr>
        <w:t>Gondozási központnál: 530.000 Ft.</w:t>
      </w:r>
    </w:p>
    <w:p w:rsidR="004D3AAB" w:rsidRPr="00967DB7" w:rsidRDefault="004D3AAB" w:rsidP="000F5DD9">
      <w:pPr>
        <w:spacing w:after="0" w:line="240" w:lineRule="auto"/>
        <w:jc w:val="both"/>
        <w:rPr>
          <w:rFonts w:ascii="Adobe Garamond Pro" w:hAnsi="Adobe Garamond Pro" w:cs="Times New Roman"/>
          <w:sz w:val="24"/>
          <w:szCs w:val="24"/>
        </w:rPr>
      </w:pPr>
    </w:p>
    <w:p w:rsidR="000F5DD9" w:rsidRPr="001A66D4" w:rsidRDefault="000F5DD9" w:rsidP="000F5DD9">
      <w:pPr>
        <w:spacing w:after="0" w:line="240" w:lineRule="auto"/>
        <w:ind w:firstLine="708"/>
        <w:jc w:val="both"/>
        <w:rPr>
          <w:rFonts w:ascii="Times New Roman" w:hAnsi="Times New Roman" w:cs="Times New Roman"/>
          <w:sz w:val="24"/>
          <w:szCs w:val="24"/>
          <w:highlight w:val="red"/>
        </w:rPr>
      </w:pPr>
    </w:p>
    <w:p w:rsidR="000F5DD9" w:rsidRPr="00967DB7" w:rsidRDefault="000F5DD9" w:rsidP="000F5DD9">
      <w:pPr>
        <w:spacing w:line="240" w:lineRule="auto"/>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5.4. Tulajdonosi bevételek:</w:t>
      </w:r>
      <w:r w:rsidRPr="00967DB7">
        <w:rPr>
          <w:rFonts w:ascii="Adobe Garamond Pro" w:hAnsi="Adobe Garamond Pro" w:cs="Times New Roman"/>
          <w:sz w:val="24"/>
          <w:szCs w:val="24"/>
        </w:rPr>
        <w:t xml:space="preserve"> önkormányzatnál osztalékbevétel 1.500</w:t>
      </w:r>
      <w:r w:rsidR="004552B6">
        <w:rPr>
          <w:rFonts w:ascii="Adobe Garamond Pro" w:hAnsi="Adobe Garamond Pro" w:cs="Times New Roman"/>
          <w:sz w:val="24"/>
          <w:szCs w:val="24"/>
        </w:rPr>
        <w:t>.000</w:t>
      </w:r>
      <w:r w:rsidRPr="00967DB7">
        <w:rPr>
          <w:rFonts w:ascii="Adobe Garamond Pro" w:hAnsi="Adobe Garamond Pro" w:cs="Times New Roman"/>
          <w:sz w:val="24"/>
          <w:szCs w:val="24"/>
        </w:rPr>
        <w:t>Ft.</w:t>
      </w:r>
    </w:p>
    <w:p w:rsidR="000F5DD9" w:rsidRPr="00967DB7" w:rsidRDefault="000F5DD9" w:rsidP="000F5DD9">
      <w:pPr>
        <w:spacing w:line="240" w:lineRule="auto"/>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5.5. Ellátási díjak:</w:t>
      </w:r>
      <w:r w:rsidRPr="00967DB7">
        <w:rPr>
          <w:rFonts w:ascii="Adobe Garamond Pro" w:hAnsi="Adobe Garamond Pro" w:cs="Times New Roman"/>
          <w:sz w:val="24"/>
          <w:szCs w:val="24"/>
        </w:rPr>
        <w:t xml:space="preserve"> </w:t>
      </w:r>
    </w:p>
    <w:p w:rsidR="000F5DD9" w:rsidRPr="00967DB7" w:rsidRDefault="000F5DD9" w:rsidP="000F5DD9">
      <w:pPr>
        <w:spacing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 xml:space="preserve">Gondozási központnál: </w:t>
      </w:r>
      <w:r w:rsidR="004D3AAB" w:rsidRPr="004D3AAB">
        <w:rPr>
          <w:rFonts w:ascii="Adobe Garamond Pro" w:hAnsi="Adobe Garamond Pro" w:cs="Times New Roman"/>
          <w:sz w:val="24"/>
          <w:szCs w:val="24"/>
        </w:rPr>
        <w:t>64.6</w:t>
      </w:r>
      <w:r w:rsidRPr="004D3AAB">
        <w:rPr>
          <w:rFonts w:ascii="Adobe Garamond Pro" w:hAnsi="Adobe Garamond Pro" w:cs="Times New Roman"/>
          <w:sz w:val="24"/>
          <w:szCs w:val="24"/>
        </w:rPr>
        <w:t>00</w:t>
      </w:r>
      <w:r w:rsidR="004552B6" w:rsidRPr="004D3AAB">
        <w:rPr>
          <w:rFonts w:ascii="Adobe Garamond Pro" w:hAnsi="Adobe Garamond Pro" w:cs="Times New Roman"/>
          <w:sz w:val="24"/>
          <w:szCs w:val="24"/>
        </w:rPr>
        <w:t>.000</w:t>
      </w:r>
      <w:r w:rsidRPr="004D3AAB">
        <w:rPr>
          <w:rFonts w:ascii="Adobe Garamond Pro" w:hAnsi="Adobe Garamond Pro" w:cs="Times New Roman"/>
          <w:sz w:val="24"/>
          <w:szCs w:val="24"/>
        </w:rPr>
        <w:t>Ft,</w:t>
      </w:r>
    </w:p>
    <w:p w:rsidR="000F5DD9" w:rsidRPr="00967DB7" w:rsidRDefault="000F5DD9" w:rsidP="000F5DD9">
      <w:pPr>
        <w:spacing w:line="240" w:lineRule="auto"/>
        <w:jc w:val="both"/>
        <w:rPr>
          <w:rFonts w:ascii="Adobe Garamond Pro" w:hAnsi="Adobe Garamond Pro" w:cs="Times New Roman"/>
          <w:sz w:val="24"/>
          <w:szCs w:val="24"/>
        </w:rPr>
      </w:pPr>
      <w:r w:rsidRPr="004D3AAB">
        <w:rPr>
          <w:rFonts w:ascii="Adobe Garamond Pro" w:hAnsi="Adobe Garamond Pro" w:cs="Times New Roman"/>
          <w:sz w:val="24"/>
          <w:szCs w:val="24"/>
        </w:rPr>
        <w:t xml:space="preserve">GAMESZnál: óvodai, intézményi étkeztetés bevétele </w:t>
      </w:r>
      <w:r w:rsidR="004D3AAB" w:rsidRPr="004D3AAB">
        <w:rPr>
          <w:rFonts w:ascii="Adobe Garamond Pro" w:hAnsi="Adobe Garamond Pro" w:cs="Times New Roman"/>
          <w:sz w:val="24"/>
          <w:szCs w:val="24"/>
        </w:rPr>
        <w:t>30</w:t>
      </w:r>
      <w:r w:rsidRPr="004D3AAB">
        <w:rPr>
          <w:rFonts w:ascii="Adobe Garamond Pro" w:hAnsi="Adobe Garamond Pro" w:cs="Times New Roman"/>
          <w:sz w:val="24"/>
          <w:szCs w:val="24"/>
        </w:rPr>
        <w:t>0</w:t>
      </w:r>
      <w:r w:rsidR="004552B6" w:rsidRPr="004D3AAB">
        <w:rPr>
          <w:rFonts w:ascii="Adobe Garamond Pro" w:hAnsi="Adobe Garamond Pro" w:cs="Times New Roman"/>
          <w:sz w:val="24"/>
          <w:szCs w:val="24"/>
        </w:rPr>
        <w:t>.000</w:t>
      </w:r>
      <w:r w:rsidR="004D3AAB" w:rsidRPr="004D3AAB">
        <w:rPr>
          <w:rFonts w:ascii="Adobe Garamond Pro" w:hAnsi="Adobe Garamond Pro" w:cs="Times New Roman"/>
          <w:sz w:val="24"/>
          <w:szCs w:val="24"/>
        </w:rPr>
        <w:t>Ft.</w:t>
      </w:r>
    </w:p>
    <w:p w:rsidR="000F5DD9" w:rsidRPr="00967DB7" w:rsidRDefault="000F5DD9" w:rsidP="000F5DD9">
      <w:pPr>
        <w:spacing w:line="240" w:lineRule="auto"/>
        <w:jc w:val="both"/>
        <w:rPr>
          <w:rFonts w:ascii="Adobe Garamond Pro" w:hAnsi="Adobe Garamond Pro" w:cs="Times New Roman"/>
          <w:sz w:val="24"/>
          <w:szCs w:val="24"/>
        </w:rPr>
      </w:pPr>
      <w:r w:rsidRPr="00967DB7">
        <w:rPr>
          <w:rFonts w:ascii="Adobe Garamond Pro" w:hAnsi="Adobe Garamond Pro" w:cs="Times New Roman"/>
          <w:i/>
          <w:sz w:val="24"/>
          <w:szCs w:val="24"/>
          <w:u w:val="single"/>
        </w:rPr>
        <w:t>5.6. Kiszámlázott általános forgalmi adó:</w:t>
      </w:r>
      <w:r w:rsidRPr="00967DB7">
        <w:rPr>
          <w:rFonts w:ascii="Adobe Garamond Pro" w:hAnsi="Adobe Garamond Pro" w:cs="Times New Roman"/>
          <w:sz w:val="24"/>
          <w:szCs w:val="24"/>
        </w:rPr>
        <w:t xml:space="preserve"> a működési bevételekhez tartozó áfa bevétel össz önkormányzati </w:t>
      </w:r>
      <w:r w:rsidRPr="00894A76">
        <w:rPr>
          <w:rFonts w:ascii="Adobe Garamond Pro" w:hAnsi="Adobe Garamond Pro" w:cs="Times New Roman"/>
          <w:sz w:val="24"/>
          <w:szCs w:val="24"/>
        </w:rPr>
        <w:t xml:space="preserve">szinten </w:t>
      </w:r>
      <w:r w:rsidR="00894A76" w:rsidRPr="00894A76">
        <w:rPr>
          <w:rFonts w:ascii="Adobe Garamond Pro" w:hAnsi="Adobe Garamond Pro" w:cs="Times New Roman"/>
          <w:sz w:val="24"/>
          <w:szCs w:val="24"/>
        </w:rPr>
        <w:t xml:space="preserve">10.060.000 </w:t>
      </w:r>
      <w:r w:rsidR="004552B6" w:rsidRPr="00894A76">
        <w:rPr>
          <w:rFonts w:ascii="Adobe Garamond Pro" w:hAnsi="Adobe Garamond Pro" w:cs="Times New Roman"/>
          <w:sz w:val="24"/>
          <w:szCs w:val="24"/>
        </w:rPr>
        <w:t>F</w:t>
      </w:r>
      <w:r w:rsidRPr="00894A76">
        <w:rPr>
          <w:rFonts w:ascii="Adobe Garamond Pro" w:hAnsi="Adobe Garamond Pro" w:cs="Times New Roman"/>
          <w:sz w:val="24"/>
          <w:szCs w:val="24"/>
        </w:rPr>
        <w:t>t.</w:t>
      </w:r>
    </w:p>
    <w:p w:rsidR="000F5DD9" w:rsidRPr="000F5DD9" w:rsidRDefault="000F5DD9" w:rsidP="000F5DD9">
      <w:pPr>
        <w:spacing w:line="240" w:lineRule="auto"/>
        <w:jc w:val="both"/>
        <w:rPr>
          <w:rFonts w:ascii="Adobe Garamond Pro" w:hAnsi="Adobe Garamond Pro" w:cs="Times New Roman"/>
          <w:sz w:val="24"/>
          <w:szCs w:val="24"/>
        </w:rPr>
      </w:pPr>
      <w:r w:rsidRPr="000F5DD9">
        <w:rPr>
          <w:rFonts w:ascii="Adobe Garamond Pro" w:hAnsi="Adobe Garamond Pro" w:cs="Times New Roman"/>
          <w:i/>
          <w:sz w:val="24"/>
          <w:szCs w:val="24"/>
          <w:u w:val="single"/>
        </w:rPr>
        <w:t>5.8. Kamatbevétel:</w:t>
      </w:r>
      <w:r w:rsidR="0070380B">
        <w:rPr>
          <w:rFonts w:ascii="Adobe Garamond Pro" w:hAnsi="Adobe Garamond Pro" w:cs="Times New Roman"/>
          <w:sz w:val="24"/>
          <w:szCs w:val="24"/>
        </w:rPr>
        <w:t xml:space="preserve"> 5</w:t>
      </w:r>
      <w:r w:rsidRPr="000F5DD9">
        <w:rPr>
          <w:rFonts w:ascii="Adobe Garamond Pro" w:hAnsi="Adobe Garamond Pro" w:cs="Times New Roman"/>
          <w:sz w:val="24"/>
          <w:szCs w:val="24"/>
        </w:rPr>
        <w:t>.000</w:t>
      </w:r>
      <w:r w:rsidR="004552B6">
        <w:rPr>
          <w:rFonts w:ascii="Adobe Garamond Pro" w:hAnsi="Adobe Garamond Pro" w:cs="Times New Roman"/>
          <w:sz w:val="24"/>
          <w:szCs w:val="24"/>
        </w:rPr>
        <w:t>.000</w:t>
      </w:r>
      <w:r w:rsidRPr="000F5DD9">
        <w:rPr>
          <w:rFonts w:ascii="Adobe Garamond Pro" w:hAnsi="Adobe Garamond Pro" w:cs="Times New Roman"/>
          <w:sz w:val="24"/>
          <w:szCs w:val="24"/>
        </w:rPr>
        <w:t>Ft.</w:t>
      </w:r>
    </w:p>
    <w:p w:rsidR="000F5DD9" w:rsidRPr="00467399" w:rsidRDefault="000F5DD9" w:rsidP="000F5DD9">
      <w:pPr>
        <w:spacing w:line="240" w:lineRule="auto"/>
        <w:jc w:val="both"/>
        <w:rPr>
          <w:rFonts w:ascii="Adobe Garamond Pro" w:hAnsi="Adobe Garamond Pro" w:cs="Times New Roman"/>
          <w:sz w:val="24"/>
          <w:szCs w:val="24"/>
          <w:highlight w:val="red"/>
        </w:rPr>
      </w:pPr>
    </w:p>
    <w:p w:rsidR="000F5DD9" w:rsidRDefault="000F5DD9" w:rsidP="000F5DD9">
      <w:pPr>
        <w:spacing w:line="240" w:lineRule="auto"/>
        <w:ind w:left="360"/>
        <w:jc w:val="both"/>
        <w:rPr>
          <w:rFonts w:ascii="Adobe Garamond Pro" w:hAnsi="Adobe Garamond Pro" w:cs="Times New Roman"/>
          <w:b/>
          <w:sz w:val="24"/>
          <w:szCs w:val="24"/>
        </w:rPr>
      </w:pPr>
      <w:r w:rsidRPr="00467399">
        <w:rPr>
          <w:rFonts w:ascii="Adobe Garamond Pro" w:hAnsi="Adobe Garamond Pro" w:cs="Times New Roman"/>
          <w:b/>
          <w:sz w:val="24"/>
          <w:szCs w:val="24"/>
        </w:rPr>
        <w:t xml:space="preserve">A költségvetési bevételek tervezett előirányzata mindösszesen </w:t>
      </w:r>
      <w:r w:rsidR="00894A76" w:rsidRPr="009A06CB">
        <w:rPr>
          <w:rFonts w:ascii="Adobe Garamond Pro" w:hAnsi="Adobe Garamond Pro" w:cs="Times New Roman"/>
          <w:b/>
          <w:sz w:val="24"/>
          <w:szCs w:val="24"/>
        </w:rPr>
        <w:t>2.</w:t>
      </w:r>
      <w:r w:rsidR="009A06CB">
        <w:rPr>
          <w:rFonts w:ascii="Adobe Garamond Pro" w:hAnsi="Adobe Garamond Pro" w:cs="Times New Roman"/>
          <w:b/>
          <w:sz w:val="24"/>
          <w:szCs w:val="24"/>
        </w:rPr>
        <w:t>937</w:t>
      </w:r>
      <w:r w:rsidR="00593F7D">
        <w:rPr>
          <w:rFonts w:ascii="Adobe Garamond Pro" w:hAnsi="Adobe Garamond Pro" w:cs="Times New Roman"/>
          <w:b/>
          <w:sz w:val="24"/>
          <w:szCs w:val="24"/>
        </w:rPr>
        <w:t>.305.86</w:t>
      </w:r>
      <w:r w:rsidR="00894A76">
        <w:rPr>
          <w:rFonts w:ascii="Adobe Garamond Pro" w:hAnsi="Adobe Garamond Pro" w:cs="Times New Roman"/>
          <w:b/>
          <w:sz w:val="24"/>
          <w:szCs w:val="24"/>
        </w:rPr>
        <w:t>8</w:t>
      </w:r>
      <w:r w:rsidRPr="00467399">
        <w:rPr>
          <w:rFonts w:ascii="Adobe Garamond Pro" w:hAnsi="Adobe Garamond Pro" w:cs="Times New Roman"/>
          <w:b/>
          <w:sz w:val="24"/>
          <w:szCs w:val="24"/>
        </w:rPr>
        <w:t xml:space="preserve"> Ft.</w:t>
      </w:r>
    </w:p>
    <w:p w:rsidR="000E7C63" w:rsidRPr="00467399" w:rsidRDefault="000E7C63" w:rsidP="000F5DD9">
      <w:pPr>
        <w:spacing w:line="240" w:lineRule="auto"/>
        <w:ind w:left="360"/>
        <w:jc w:val="both"/>
        <w:rPr>
          <w:rFonts w:ascii="Adobe Garamond Pro" w:hAnsi="Adobe Garamond Pro" w:cs="Times New Roman"/>
          <w:b/>
          <w:sz w:val="24"/>
          <w:szCs w:val="24"/>
        </w:rPr>
      </w:pPr>
    </w:p>
    <w:p w:rsidR="000F5DD9" w:rsidRDefault="000E7C63" w:rsidP="000F5DD9">
      <w:pPr>
        <w:jc w:val="both"/>
        <w:rPr>
          <w:rFonts w:ascii="Adobe Garamond Pro" w:hAnsi="Adobe Garamond Pro" w:cs="Times New Roman"/>
          <w:sz w:val="24"/>
          <w:szCs w:val="24"/>
        </w:rPr>
      </w:pPr>
      <w:r>
        <w:rPr>
          <w:rFonts w:ascii="Adobe Garamond Pro" w:hAnsi="Adobe Garamond Pro" w:cs="Times New Roman"/>
          <w:sz w:val="24"/>
          <w:szCs w:val="24"/>
        </w:rPr>
        <w:t xml:space="preserve">12.1. Előző évi költségvetési maradvány igénybevétele </w:t>
      </w:r>
      <w:r w:rsidR="00894A76">
        <w:rPr>
          <w:rFonts w:ascii="Adobe Garamond Pro" w:hAnsi="Adobe Garamond Pro" w:cs="Times New Roman"/>
          <w:sz w:val="24"/>
          <w:szCs w:val="24"/>
        </w:rPr>
        <w:t>1.</w:t>
      </w:r>
      <w:r w:rsidR="009A06CB">
        <w:rPr>
          <w:rFonts w:ascii="Adobe Garamond Pro" w:hAnsi="Adobe Garamond Pro" w:cs="Times New Roman"/>
          <w:sz w:val="24"/>
          <w:szCs w:val="24"/>
        </w:rPr>
        <w:t>206.612.265</w:t>
      </w:r>
      <w:r>
        <w:rPr>
          <w:rFonts w:ascii="Adobe Garamond Pro" w:hAnsi="Adobe Garamond Pro" w:cs="Times New Roman"/>
          <w:sz w:val="24"/>
          <w:szCs w:val="24"/>
        </w:rPr>
        <w:t xml:space="preserve"> Ft.</w:t>
      </w:r>
    </w:p>
    <w:p w:rsidR="000F5DD9" w:rsidRPr="00967DB7" w:rsidRDefault="000F5DD9" w:rsidP="000F5DD9">
      <w:pPr>
        <w:jc w:val="both"/>
        <w:rPr>
          <w:rFonts w:ascii="Adobe Garamond Pro" w:hAnsi="Adobe Garamond Pro" w:cs="Times New Roman"/>
          <w:sz w:val="24"/>
          <w:szCs w:val="24"/>
        </w:rPr>
      </w:pPr>
    </w:p>
    <w:p w:rsidR="000F5DD9" w:rsidRPr="000F5DD9" w:rsidRDefault="000F5DD9" w:rsidP="00101DA5">
      <w:pPr>
        <w:pStyle w:val="Szvegtrzs21"/>
        <w:shd w:val="clear" w:color="auto" w:fill="auto"/>
        <w:tabs>
          <w:tab w:val="left" w:pos="1015"/>
        </w:tabs>
        <w:ind w:left="360" w:firstLine="0"/>
        <w:jc w:val="left"/>
        <w:rPr>
          <w:rFonts w:ascii="Adobe Garamond Pro" w:hAnsi="Adobe Garamond Pro"/>
          <w:color w:val="000000"/>
          <w:sz w:val="24"/>
          <w:szCs w:val="24"/>
          <w:lang w:eastAsia="hu-HU" w:bidi="hu-HU"/>
        </w:rPr>
      </w:pPr>
    </w:p>
    <w:p w:rsidR="00DA638E" w:rsidRPr="00467399" w:rsidRDefault="00DA638E" w:rsidP="00C57DBA">
      <w:pPr>
        <w:spacing w:line="240" w:lineRule="auto"/>
        <w:jc w:val="both"/>
        <w:rPr>
          <w:rFonts w:ascii="Adobe Garamond Pro" w:hAnsi="Adobe Garamond Pro" w:cs="Times New Roman"/>
          <w:b/>
          <w:i/>
          <w:sz w:val="24"/>
          <w:szCs w:val="24"/>
        </w:rPr>
      </w:pPr>
    </w:p>
    <w:p w:rsidR="00C57DBA" w:rsidRPr="00467399" w:rsidRDefault="00C57DBA" w:rsidP="00C57DBA">
      <w:pPr>
        <w:spacing w:line="240" w:lineRule="auto"/>
        <w:ind w:left="360"/>
        <w:jc w:val="center"/>
        <w:rPr>
          <w:rFonts w:ascii="Adobe Garamond Pro" w:hAnsi="Adobe Garamond Pro" w:cs="Times New Roman"/>
          <w:b/>
          <w:sz w:val="24"/>
          <w:szCs w:val="24"/>
        </w:rPr>
      </w:pPr>
      <w:r w:rsidRPr="00467399">
        <w:rPr>
          <w:rFonts w:ascii="Adobe Garamond Pro" w:hAnsi="Adobe Garamond Pro" w:cs="Times New Roman"/>
          <w:b/>
          <w:sz w:val="24"/>
          <w:szCs w:val="24"/>
        </w:rPr>
        <w:t>II.  K I A D Á S O K</w:t>
      </w:r>
    </w:p>
    <w:p w:rsidR="00C57DBA" w:rsidRPr="00467399" w:rsidRDefault="00C57DBA" w:rsidP="00C57DBA">
      <w:pPr>
        <w:spacing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Az önkormányzat kiadási előirányzatán belül a működési-fenntartási előirányzat, céltartalék és felhalmozási célú kiadás került megtervezésre.</w:t>
      </w:r>
    </w:p>
    <w:p w:rsidR="00C57DBA" w:rsidRPr="00467399" w:rsidRDefault="00442493" w:rsidP="00C57DBA">
      <w:pPr>
        <w:spacing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Az elmú</w:t>
      </w:r>
      <w:r w:rsidR="00E909D7">
        <w:rPr>
          <w:rFonts w:ascii="Adobe Garamond Pro" w:hAnsi="Adobe Garamond Pro" w:cs="Times New Roman"/>
          <w:sz w:val="24"/>
          <w:szCs w:val="24"/>
        </w:rPr>
        <w:t xml:space="preserve">lt évhez </w:t>
      </w:r>
      <w:r w:rsidR="00894A76">
        <w:rPr>
          <w:rFonts w:ascii="Adobe Garamond Pro" w:hAnsi="Adobe Garamond Pro" w:cs="Times New Roman"/>
          <w:sz w:val="24"/>
          <w:szCs w:val="24"/>
        </w:rPr>
        <w:t>hasonlóan a 2019</w:t>
      </w:r>
      <w:r w:rsidR="00C57DBA" w:rsidRPr="00467399">
        <w:rPr>
          <w:rFonts w:ascii="Adobe Garamond Pro" w:hAnsi="Adobe Garamond Pro" w:cs="Times New Roman"/>
          <w:sz w:val="24"/>
          <w:szCs w:val="24"/>
        </w:rPr>
        <w:t>. évi eredeti előirányzatot vettük alapul a működési kiadások meghatározásánál, ezt módosítottuk a szerkezeti változásokkal, szintrehozással, így kaptuk a bázis előirányzatot; ezt a többletek be</w:t>
      </w:r>
      <w:r w:rsidR="00894A76">
        <w:rPr>
          <w:rFonts w:ascii="Adobe Garamond Pro" w:hAnsi="Adobe Garamond Pro" w:cs="Times New Roman"/>
          <w:sz w:val="24"/>
          <w:szCs w:val="24"/>
        </w:rPr>
        <w:t>építésével növelve jutunk a 2020</w:t>
      </w:r>
      <w:r w:rsidR="00C57DBA" w:rsidRPr="00467399">
        <w:rPr>
          <w:rFonts w:ascii="Adobe Garamond Pro" w:hAnsi="Adobe Garamond Pro" w:cs="Times New Roman"/>
          <w:sz w:val="24"/>
          <w:szCs w:val="24"/>
        </w:rPr>
        <w:t>. évi eredeti előirányzathoz.</w:t>
      </w:r>
    </w:p>
    <w:p w:rsidR="00D65335" w:rsidRPr="00467399" w:rsidRDefault="00D65335" w:rsidP="00C57DBA">
      <w:pPr>
        <w:spacing w:line="240" w:lineRule="auto"/>
        <w:jc w:val="both"/>
        <w:rPr>
          <w:rFonts w:ascii="Adobe Garamond Pro" w:hAnsi="Adobe Garamond Pro" w:cs="Times New Roman"/>
          <w:sz w:val="24"/>
          <w:szCs w:val="24"/>
        </w:rPr>
      </w:pPr>
    </w:p>
    <w:p w:rsidR="00503D25" w:rsidRPr="00467399" w:rsidRDefault="00503D25" w:rsidP="00503D25">
      <w:pPr>
        <w:widowControl w:val="0"/>
        <w:numPr>
          <w:ilvl w:val="0"/>
          <w:numId w:val="13"/>
        </w:numPr>
        <w:autoSpaceDE w:val="0"/>
        <w:autoSpaceDN w:val="0"/>
        <w:adjustRightInd w:val="0"/>
        <w:spacing w:after="0" w:line="240" w:lineRule="auto"/>
        <w:ind w:left="0" w:firstLine="0"/>
        <w:jc w:val="both"/>
        <w:rPr>
          <w:rFonts w:ascii="Adobe Garamond Pro" w:hAnsi="Adobe Garamond Pro" w:cs="Times New Roman"/>
          <w:b/>
          <w:sz w:val="24"/>
          <w:szCs w:val="24"/>
        </w:rPr>
      </w:pPr>
      <w:r w:rsidRPr="00467399">
        <w:rPr>
          <w:rFonts w:ascii="Adobe Garamond Pro" w:hAnsi="Adobe Garamond Pro" w:cs="Times New Roman"/>
          <w:b/>
          <w:sz w:val="24"/>
          <w:szCs w:val="24"/>
        </w:rPr>
        <w:t>Működési költségvetés kiadásai</w:t>
      </w:r>
    </w:p>
    <w:p w:rsidR="00503D25" w:rsidRPr="00467399" w:rsidRDefault="00503D25" w:rsidP="00503D25">
      <w:pPr>
        <w:widowControl w:val="0"/>
        <w:autoSpaceDE w:val="0"/>
        <w:autoSpaceDN w:val="0"/>
        <w:adjustRightInd w:val="0"/>
        <w:ind w:left="720"/>
        <w:jc w:val="both"/>
        <w:rPr>
          <w:rFonts w:ascii="Adobe Garamond Pro" w:hAnsi="Adobe Garamond Pro" w:cs="Times New Roman"/>
          <w:b/>
          <w:sz w:val="24"/>
          <w:szCs w:val="24"/>
          <w:highlight w:val="red"/>
        </w:rPr>
      </w:pPr>
    </w:p>
    <w:p w:rsidR="00503D25" w:rsidRPr="00467399" w:rsidRDefault="000B6A9F" w:rsidP="00503D25">
      <w:pPr>
        <w:widowControl w:val="0"/>
        <w:autoSpaceDE w:val="0"/>
        <w:autoSpaceDN w:val="0"/>
        <w:adjustRightInd w:val="0"/>
        <w:jc w:val="both"/>
        <w:rPr>
          <w:rFonts w:ascii="Adobe Garamond Pro" w:hAnsi="Adobe Garamond Pro" w:cs="Times New Roman"/>
          <w:sz w:val="24"/>
          <w:szCs w:val="24"/>
        </w:rPr>
      </w:pPr>
      <w:r w:rsidRPr="00467399">
        <w:rPr>
          <w:rFonts w:ascii="Adobe Garamond Pro" w:hAnsi="Adobe Garamond Pro" w:cs="Times New Roman"/>
          <w:b/>
          <w:sz w:val="24"/>
          <w:szCs w:val="24"/>
        </w:rPr>
        <w:t xml:space="preserve">1.1.,1.2.,1.3. </w:t>
      </w:r>
      <w:r w:rsidR="00503D25" w:rsidRPr="00467399">
        <w:rPr>
          <w:rFonts w:ascii="Adobe Garamond Pro" w:hAnsi="Adobe Garamond Pro" w:cs="Times New Roman"/>
          <w:b/>
          <w:sz w:val="24"/>
          <w:szCs w:val="24"/>
        </w:rPr>
        <w:t xml:space="preserve">Személyi juttatások, munkaadókat terhelő járulékok, dologi kiadások </w:t>
      </w:r>
      <w:r w:rsidR="00503D25" w:rsidRPr="00467399">
        <w:rPr>
          <w:rFonts w:ascii="Adobe Garamond Pro" w:hAnsi="Adobe Garamond Pro" w:cs="Times New Roman"/>
          <w:sz w:val="24"/>
          <w:szCs w:val="24"/>
        </w:rPr>
        <w:t>(2. Melléklet 2 sz. táblázat)</w:t>
      </w:r>
    </w:p>
    <w:p w:rsidR="00503D25" w:rsidRDefault="001965C1" w:rsidP="00503D25">
      <w:pPr>
        <w:pStyle w:val="Listaszerbekezds"/>
        <w:widowControl w:val="0"/>
        <w:numPr>
          <w:ilvl w:val="0"/>
          <w:numId w:val="14"/>
        </w:numPr>
        <w:autoSpaceDE w:val="0"/>
        <w:autoSpaceDN w:val="0"/>
        <w:adjustRightInd w:val="0"/>
        <w:spacing w:after="0"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 xml:space="preserve">Az intézmények jelezték </w:t>
      </w:r>
      <w:r w:rsidR="00567DC0" w:rsidRPr="00467399">
        <w:rPr>
          <w:rFonts w:ascii="Adobe Garamond Pro" w:hAnsi="Adobe Garamond Pro" w:cs="Times New Roman"/>
          <w:sz w:val="24"/>
          <w:szCs w:val="24"/>
        </w:rPr>
        <w:t>többletigényeiket</w:t>
      </w:r>
      <w:r w:rsidR="0070380B">
        <w:rPr>
          <w:rFonts w:ascii="Adobe Garamond Pro" w:hAnsi="Adobe Garamond Pro" w:cs="Times New Roman"/>
          <w:sz w:val="24"/>
          <w:szCs w:val="24"/>
        </w:rPr>
        <w:t xml:space="preserve"> 2020</w:t>
      </w:r>
      <w:r w:rsidR="00503D25" w:rsidRPr="00467399">
        <w:rPr>
          <w:rFonts w:ascii="Adobe Garamond Pro" w:hAnsi="Adobe Garamond Pro" w:cs="Times New Roman"/>
          <w:sz w:val="24"/>
          <w:szCs w:val="24"/>
        </w:rPr>
        <w:t>.</w:t>
      </w:r>
      <w:r w:rsidR="00567DC0" w:rsidRPr="00467399">
        <w:rPr>
          <w:rFonts w:ascii="Adobe Garamond Pro" w:hAnsi="Adobe Garamond Pro" w:cs="Times New Roman"/>
          <w:sz w:val="24"/>
          <w:szCs w:val="24"/>
        </w:rPr>
        <w:t xml:space="preserve"> évi költségvetés</w:t>
      </w:r>
      <w:r w:rsidR="00894A76">
        <w:rPr>
          <w:rFonts w:ascii="Adobe Garamond Pro" w:hAnsi="Adobe Garamond Pro" w:cs="Times New Roman"/>
          <w:sz w:val="24"/>
          <w:szCs w:val="24"/>
        </w:rPr>
        <w:t>i előirányzataik megállapításánál</w:t>
      </w:r>
      <w:r w:rsidR="00503D25" w:rsidRPr="00467399">
        <w:rPr>
          <w:rFonts w:ascii="Adobe Garamond Pro" w:hAnsi="Adobe Garamond Pro" w:cs="Times New Roman"/>
          <w:sz w:val="24"/>
          <w:szCs w:val="24"/>
        </w:rPr>
        <w:t>. A</w:t>
      </w:r>
      <w:r w:rsidR="00567DC0" w:rsidRPr="00467399">
        <w:rPr>
          <w:rFonts w:ascii="Adobe Garamond Pro" w:hAnsi="Adobe Garamond Pro" w:cs="Times New Roman"/>
          <w:sz w:val="24"/>
          <w:szCs w:val="24"/>
        </w:rPr>
        <w:t>z</w:t>
      </w:r>
      <w:r w:rsidR="00503D25" w:rsidRPr="00467399">
        <w:rPr>
          <w:rFonts w:ascii="Adobe Garamond Pro" w:hAnsi="Adobe Garamond Pro" w:cs="Times New Roman"/>
          <w:sz w:val="24"/>
          <w:szCs w:val="24"/>
        </w:rPr>
        <w:t xml:space="preserve"> </w:t>
      </w:r>
      <w:r w:rsidR="00567DC0" w:rsidRPr="00467399">
        <w:rPr>
          <w:rFonts w:ascii="Adobe Garamond Pro" w:hAnsi="Adobe Garamond Pro" w:cs="Times New Roman"/>
          <w:sz w:val="24"/>
          <w:szCs w:val="24"/>
        </w:rPr>
        <w:t>intézményvezetői megbeszélést</w:t>
      </w:r>
      <w:r w:rsidR="00503D25" w:rsidRPr="00467399">
        <w:rPr>
          <w:rFonts w:ascii="Adobe Garamond Pro" w:hAnsi="Adobe Garamond Pro" w:cs="Times New Roman"/>
          <w:sz w:val="24"/>
          <w:szCs w:val="24"/>
        </w:rPr>
        <w:t xml:space="preserve"> követően </w:t>
      </w:r>
      <w:r w:rsidR="00894A76">
        <w:rPr>
          <w:rFonts w:ascii="Adobe Garamond Pro" w:hAnsi="Adobe Garamond Pro" w:cs="Times New Roman"/>
          <w:sz w:val="24"/>
          <w:szCs w:val="24"/>
        </w:rPr>
        <w:lastRenderedPageBreak/>
        <w:t xml:space="preserve">bizottsági ülés döntött a többletigények befogadásáról, így </w:t>
      </w:r>
      <w:r w:rsidR="00503D25" w:rsidRPr="00467399">
        <w:rPr>
          <w:rFonts w:ascii="Adobe Garamond Pro" w:hAnsi="Adobe Garamond Pro" w:cs="Times New Roman"/>
          <w:sz w:val="24"/>
          <w:szCs w:val="24"/>
        </w:rPr>
        <w:t>meg</w:t>
      </w:r>
      <w:r w:rsidR="00894A76">
        <w:rPr>
          <w:rFonts w:ascii="Adobe Garamond Pro" w:hAnsi="Adobe Garamond Pro" w:cs="Times New Roman"/>
          <w:sz w:val="24"/>
          <w:szCs w:val="24"/>
        </w:rPr>
        <w:t>határozásra</w:t>
      </w:r>
      <w:r w:rsidR="00503D25" w:rsidRPr="00467399">
        <w:rPr>
          <w:rFonts w:ascii="Adobe Garamond Pro" w:hAnsi="Adobe Garamond Pro" w:cs="Times New Roman"/>
          <w:sz w:val="24"/>
          <w:szCs w:val="24"/>
        </w:rPr>
        <w:t xml:space="preserve"> kerültek az intézményi kiemelt bevételi és kiadási előirányzatok.</w:t>
      </w:r>
    </w:p>
    <w:p w:rsidR="00E47BB3" w:rsidRPr="00467399" w:rsidRDefault="00E47BB3" w:rsidP="00E47BB3">
      <w:pPr>
        <w:pStyle w:val="Listaszerbekezds"/>
        <w:widowControl w:val="0"/>
        <w:autoSpaceDE w:val="0"/>
        <w:autoSpaceDN w:val="0"/>
        <w:adjustRightInd w:val="0"/>
        <w:spacing w:after="0" w:line="240" w:lineRule="auto"/>
        <w:jc w:val="both"/>
        <w:rPr>
          <w:rFonts w:ascii="Adobe Garamond Pro" w:hAnsi="Adobe Garamond Pro" w:cs="Times New Roman"/>
          <w:sz w:val="24"/>
          <w:szCs w:val="24"/>
        </w:rPr>
      </w:pPr>
    </w:p>
    <w:p w:rsidR="005C3CE8" w:rsidRPr="00467399" w:rsidRDefault="00503D25" w:rsidP="007E5F82">
      <w:pPr>
        <w:pStyle w:val="Listaszerbekezds"/>
        <w:numPr>
          <w:ilvl w:val="0"/>
          <w:numId w:val="14"/>
        </w:numPr>
        <w:spacing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 xml:space="preserve">Önkormányzatnál </w:t>
      </w:r>
      <w:r w:rsidR="00730954" w:rsidRPr="00467399">
        <w:rPr>
          <w:rFonts w:ascii="Adobe Garamond Pro" w:hAnsi="Adobe Garamond Pro" w:cs="Times New Roman"/>
          <w:sz w:val="24"/>
          <w:szCs w:val="24"/>
        </w:rPr>
        <w:t>(</w:t>
      </w:r>
      <w:r w:rsidR="00033BC0" w:rsidRPr="00467399">
        <w:rPr>
          <w:rFonts w:ascii="Adobe Garamond Pro" w:hAnsi="Adobe Garamond Pro" w:cs="Times New Roman"/>
          <w:sz w:val="24"/>
          <w:szCs w:val="24"/>
        </w:rPr>
        <w:t>9.1.</w:t>
      </w:r>
      <w:r w:rsidR="00730954" w:rsidRPr="00467399">
        <w:rPr>
          <w:rFonts w:ascii="Adobe Garamond Pro" w:hAnsi="Adobe Garamond Pro" w:cs="Times New Roman"/>
          <w:sz w:val="24"/>
          <w:szCs w:val="24"/>
        </w:rPr>
        <w:t xml:space="preserve"> Melléklet) </w:t>
      </w:r>
      <w:r w:rsidRPr="00467399">
        <w:rPr>
          <w:rFonts w:ascii="Adobe Garamond Pro" w:hAnsi="Adobe Garamond Pro" w:cs="Times New Roman"/>
          <w:sz w:val="24"/>
          <w:szCs w:val="24"/>
        </w:rPr>
        <w:t xml:space="preserve">személyi juttatások között a </w:t>
      </w:r>
      <w:r w:rsidR="0070380B">
        <w:rPr>
          <w:rFonts w:ascii="Adobe Garamond Pro" w:hAnsi="Adobe Garamond Pro" w:cs="Times New Roman"/>
          <w:sz w:val="24"/>
          <w:szCs w:val="24"/>
        </w:rPr>
        <w:t xml:space="preserve">polgármester, </w:t>
      </w:r>
      <w:r w:rsidRPr="00467399">
        <w:rPr>
          <w:rFonts w:ascii="Adobe Garamond Pro" w:hAnsi="Adobe Garamond Pro" w:cs="Times New Roman"/>
          <w:sz w:val="24"/>
          <w:szCs w:val="24"/>
        </w:rPr>
        <w:t>képviselők tiszteletdíja</w:t>
      </w:r>
      <w:r w:rsidR="0070380B">
        <w:rPr>
          <w:rFonts w:ascii="Adobe Garamond Pro" w:hAnsi="Adobe Garamond Pro" w:cs="Times New Roman"/>
          <w:sz w:val="24"/>
          <w:szCs w:val="24"/>
        </w:rPr>
        <w:t>, költségtérítés</w:t>
      </w:r>
      <w:r w:rsidRPr="00467399">
        <w:rPr>
          <w:rFonts w:ascii="Adobe Garamond Pro" w:hAnsi="Adobe Garamond Pro" w:cs="Times New Roman"/>
          <w:sz w:val="24"/>
          <w:szCs w:val="24"/>
        </w:rPr>
        <w:t xml:space="preserve"> valamint </w:t>
      </w:r>
      <w:r w:rsidR="005C3CE8" w:rsidRPr="00467399">
        <w:rPr>
          <w:rFonts w:ascii="Adobe Garamond Pro" w:hAnsi="Adobe Garamond Pro" w:cs="Times New Roman"/>
          <w:sz w:val="24"/>
          <w:szCs w:val="24"/>
        </w:rPr>
        <w:t xml:space="preserve">megbízási díjak </w:t>
      </w:r>
      <w:r w:rsidRPr="00467399">
        <w:rPr>
          <w:rFonts w:ascii="Adobe Garamond Pro" w:hAnsi="Adobe Garamond Pro" w:cs="Times New Roman"/>
          <w:sz w:val="24"/>
          <w:szCs w:val="24"/>
        </w:rPr>
        <w:t>került</w:t>
      </w:r>
      <w:r w:rsidR="005C3CE8" w:rsidRPr="00467399">
        <w:rPr>
          <w:rFonts w:ascii="Adobe Garamond Pro" w:hAnsi="Adobe Garamond Pro" w:cs="Times New Roman"/>
          <w:sz w:val="24"/>
          <w:szCs w:val="24"/>
        </w:rPr>
        <w:t>ek</w:t>
      </w:r>
      <w:r w:rsidRPr="00467399">
        <w:rPr>
          <w:rFonts w:ascii="Adobe Garamond Pro" w:hAnsi="Adobe Garamond Pro" w:cs="Times New Roman"/>
          <w:sz w:val="24"/>
          <w:szCs w:val="24"/>
        </w:rPr>
        <w:t xml:space="preserve"> betervezésre</w:t>
      </w:r>
      <w:r w:rsidR="00730954" w:rsidRPr="00467399">
        <w:rPr>
          <w:rFonts w:ascii="Adobe Garamond Pro" w:hAnsi="Adobe Garamond Pro" w:cs="Times New Roman"/>
          <w:sz w:val="24"/>
          <w:szCs w:val="24"/>
        </w:rPr>
        <w:t>.</w:t>
      </w:r>
      <w:r w:rsidR="00833CC4" w:rsidRPr="00467399">
        <w:rPr>
          <w:rFonts w:ascii="Adobe Garamond Pro" w:hAnsi="Adobe Garamond Pro" w:cs="Times New Roman"/>
          <w:sz w:val="24"/>
          <w:szCs w:val="24"/>
        </w:rPr>
        <w:t xml:space="preserve"> </w:t>
      </w:r>
      <w:r w:rsidR="007E5F82">
        <w:rPr>
          <w:rFonts w:ascii="Adobe Garamond Pro" w:hAnsi="Adobe Garamond Pro" w:cs="Times New Roman"/>
          <w:sz w:val="24"/>
          <w:szCs w:val="24"/>
        </w:rPr>
        <w:t>Közfoglalkoztatás, GINOP foglalkoztatás bére</w:t>
      </w:r>
      <w:r w:rsidR="0070380B">
        <w:rPr>
          <w:rFonts w:ascii="Adobe Garamond Pro" w:hAnsi="Adobe Garamond Pro" w:cs="Times New Roman"/>
          <w:sz w:val="24"/>
          <w:szCs w:val="24"/>
        </w:rPr>
        <w:t xml:space="preserve"> visszavonásra került. </w:t>
      </w:r>
      <w:r w:rsidR="007E5F82">
        <w:rPr>
          <w:rFonts w:ascii="Adobe Garamond Pro" w:hAnsi="Adobe Garamond Pro" w:cs="Times New Roman"/>
          <w:sz w:val="24"/>
          <w:szCs w:val="24"/>
        </w:rPr>
        <w:t>Szintén visszavonásra került a TOP projektekhez kapcsolódó fordított áfa kiadásaira beállított előirányzat és dologi kiadások.</w:t>
      </w:r>
    </w:p>
    <w:p w:rsidR="00E400A9" w:rsidRPr="00467399" w:rsidRDefault="00E400A9" w:rsidP="00E400A9">
      <w:pPr>
        <w:autoSpaceDE w:val="0"/>
        <w:autoSpaceDN w:val="0"/>
        <w:adjustRightInd w:val="0"/>
        <w:spacing w:after="0" w:line="240" w:lineRule="auto"/>
        <w:ind w:left="708"/>
        <w:rPr>
          <w:rFonts w:ascii="Adobe Garamond Pro" w:hAnsi="Adobe Garamond Pro" w:cs="Times New Roman"/>
          <w:bCs/>
          <w:color w:val="000000"/>
          <w:sz w:val="24"/>
          <w:szCs w:val="24"/>
        </w:rPr>
      </w:pPr>
      <w:r w:rsidRPr="00467399">
        <w:rPr>
          <w:rFonts w:ascii="Adobe Garamond Pro" w:hAnsi="Adobe Garamond Pro" w:cs="Times New Roman"/>
          <w:bCs/>
          <w:color w:val="000000"/>
          <w:sz w:val="24"/>
          <w:szCs w:val="24"/>
        </w:rPr>
        <w:t>Szo</w:t>
      </w:r>
      <w:r w:rsidR="00E909D7">
        <w:rPr>
          <w:rFonts w:ascii="Adobe Garamond Pro" w:hAnsi="Adobe Garamond Pro" w:cs="Times New Roman"/>
          <w:bCs/>
          <w:color w:val="000000"/>
          <w:sz w:val="24"/>
          <w:szCs w:val="24"/>
        </w:rPr>
        <w:t xml:space="preserve">lidaritási </w:t>
      </w:r>
      <w:r w:rsidR="007E5F82">
        <w:rPr>
          <w:rFonts w:ascii="Adobe Garamond Pro" w:hAnsi="Adobe Garamond Pro" w:cs="Times New Roman"/>
          <w:bCs/>
          <w:color w:val="000000"/>
          <w:sz w:val="24"/>
          <w:szCs w:val="24"/>
        </w:rPr>
        <w:t>hozzájárulásként 2020</w:t>
      </w:r>
      <w:r w:rsidRPr="00467399">
        <w:rPr>
          <w:rFonts w:ascii="Adobe Garamond Pro" w:hAnsi="Adobe Garamond Pro" w:cs="Times New Roman"/>
          <w:bCs/>
          <w:color w:val="000000"/>
          <w:sz w:val="24"/>
          <w:szCs w:val="24"/>
        </w:rPr>
        <w:t xml:space="preserve"> évben </w:t>
      </w:r>
      <w:r w:rsidR="007E5F82">
        <w:rPr>
          <w:rFonts w:ascii="Adobe Garamond Pro" w:hAnsi="Adobe Garamond Pro" w:cs="Times New Roman"/>
          <w:b/>
          <w:bCs/>
          <w:i/>
          <w:color w:val="000000"/>
          <w:sz w:val="24"/>
          <w:szCs w:val="24"/>
        </w:rPr>
        <w:t>490.978.146</w:t>
      </w:r>
      <w:r w:rsidRPr="00467399">
        <w:rPr>
          <w:rFonts w:ascii="Adobe Garamond Pro" w:hAnsi="Adobe Garamond Pro" w:cs="Times New Roman"/>
          <w:b/>
          <w:bCs/>
          <w:i/>
          <w:color w:val="000000"/>
          <w:sz w:val="24"/>
          <w:szCs w:val="24"/>
        </w:rPr>
        <w:t xml:space="preserve"> Forintot kell befizetnünk</w:t>
      </w:r>
      <w:r w:rsidRPr="00467399">
        <w:rPr>
          <w:rFonts w:ascii="Adobe Garamond Pro" w:hAnsi="Adobe Garamond Pro" w:cs="Times New Roman"/>
          <w:bCs/>
          <w:color w:val="000000"/>
          <w:sz w:val="24"/>
          <w:szCs w:val="24"/>
        </w:rPr>
        <w:t xml:space="preserve"> az állami költségvetésbe. (4. sz. tájékoztató tábla)</w:t>
      </w:r>
    </w:p>
    <w:p w:rsidR="00E400A9" w:rsidRPr="00467399" w:rsidRDefault="00E400A9" w:rsidP="007333B1">
      <w:pPr>
        <w:pStyle w:val="Listaszerbekezds"/>
        <w:spacing w:line="240" w:lineRule="auto"/>
        <w:jc w:val="both"/>
        <w:rPr>
          <w:rFonts w:ascii="Adobe Garamond Pro" w:hAnsi="Adobe Garamond Pro" w:cs="Times New Roman"/>
          <w:sz w:val="24"/>
          <w:szCs w:val="24"/>
          <w:highlight w:val="red"/>
        </w:rPr>
      </w:pPr>
    </w:p>
    <w:p w:rsidR="006E1B95" w:rsidRDefault="007E5F82" w:rsidP="006E1B95">
      <w:pPr>
        <w:pStyle w:val="Listaszerbekezds"/>
        <w:spacing w:line="240" w:lineRule="auto"/>
        <w:jc w:val="both"/>
        <w:rPr>
          <w:rFonts w:ascii="Adobe Garamond Pro" w:hAnsi="Adobe Garamond Pro" w:cs="Times New Roman"/>
          <w:sz w:val="24"/>
          <w:szCs w:val="24"/>
        </w:rPr>
      </w:pPr>
      <w:r>
        <w:rPr>
          <w:rFonts w:ascii="Adobe Garamond Pro" w:hAnsi="Adobe Garamond Pro" w:cs="Times New Roman"/>
          <w:sz w:val="24"/>
          <w:szCs w:val="24"/>
        </w:rPr>
        <w:t>Többlet előirányzatot jelent a tiszteletdíjak változása (és járulékok). Szintén beépítésre került a mentőtiszti szolgálat finanszírozásának előirányzata.</w:t>
      </w:r>
    </w:p>
    <w:p w:rsidR="007E5F82" w:rsidRDefault="007E5F82" w:rsidP="006E1B95">
      <w:pPr>
        <w:pStyle w:val="Listaszerbekezds"/>
        <w:spacing w:line="240" w:lineRule="auto"/>
        <w:jc w:val="both"/>
        <w:rPr>
          <w:rFonts w:ascii="Adobe Garamond Pro" w:hAnsi="Adobe Garamond Pro" w:cs="Times New Roman"/>
          <w:sz w:val="24"/>
          <w:szCs w:val="24"/>
        </w:rPr>
      </w:pPr>
    </w:p>
    <w:p w:rsidR="007E5F82" w:rsidRDefault="007E5F82" w:rsidP="006E1B95">
      <w:pPr>
        <w:pStyle w:val="Listaszerbekezds"/>
        <w:spacing w:line="240" w:lineRule="auto"/>
        <w:jc w:val="both"/>
        <w:rPr>
          <w:rFonts w:ascii="Adobe Garamond Pro" w:hAnsi="Adobe Garamond Pro" w:cs="Times New Roman"/>
          <w:sz w:val="24"/>
          <w:szCs w:val="24"/>
        </w:rPr>
      </w:pPr>
      <w:r>
        <w:rPr>
          <w:rFonts w:ascii="Adobe Garamond Pro" w:hAnsi="Adobe Garamond Pro" w:cs="Times New Roman"/>
          <w:sz w:val="24"/>
          <w:szCs w:val="24"/>
        </w:rPr>
        <w:t>Szerkezeti változásként jelenik meg a háziorvosi szolgálatok helyettesítése miatti foglalkoztatások (ápolók) személyi juttatás és járulék előirányzata, az átvállalt szerződések – szemétszállítás, informatikai szolgáltatások stb. – költségei, rendelők takarítási költsége, a helyettesítő orvosok díja.</w:t>
      </w:r>
    </w:p>
    <w:p w:rsidR="00E47BB3" w:rsidRDefault="00E47BB3" w:rsidP="006E1B95">
      <w:pPr>
        <w:pStyle w:val="Listaszerbekezds"/>
        <w:spacing w:line="240" w:lineRule="auto"/>
        <w:jc w:val="both"/>
        <w:rPr>
          <w:rFonts w:ascii="Adobe Garamond Pro" w:hAnsi="Adobe Garamond Pro" w:cs="Times New Roman"/>
          <w:sz w:val="24"/>
          <w:szCs w:val="24"/>
        </w:rPr>
      </w:pPr>
    </w:p>
    <w:p w:rsidR="00E47BB3" w:rsidRDefault="00E47BB3" w:rsidP="006E1B95">
      <w:pPr>
        <w:pStyle w:val="Listaszerbekezds"/>
        <w:spacing w:line="240" w:lineRule="auto"/>
        <w:jc w:val="both"/>
        <w:rPr>
          <w:rFonts w:ascii="Adobe Garamond Pro" w:hAnsi="Adobe Garamond Pro" w:cs="Times New Roman"/>
          <w:sz w:val="24"/>
          <w:szCs w:val="24"/>
        </w:rPr>
      </w:pPr>
      <w:r>
        <w:rPr>
          <w:rFonts w:ascii="Adobe Garamond Pro" w:hAnsi="Adobe Garamond Pro" w:cs="Times New Roman"/>
          <w:sz w:val="24"/>
          <w:szCs w:val="24"/>
        </w:rPr>
        <w:t>Dologi kiadások mértéke igen jelentős: oka, hogy a többnyire Uniós projektek fordított áfa kiadásait itt kell megjeleníteni.</w:t>
      </w:r>
    </w:p>
    <w:p w:rsidR="00E47BB3" w:rsidRPr="00467399" w:rsidRDefault="00E47BB3" w:rsidP="006E1B95">
      <w:pPr>
        <w:pStyle w:val="Listaszerbekezds"/>
        <w:spacing w:line="240" w:lineRule="auto"/>
        <w:jc w:val="both"/>
        <w:rPr>
          <w:rFonts w:ascii="Adobe Garamond Pro" w:hAnsi="Adobe Garamond Pro" w:cs="Times New Roman"/>
          <w:sz w:val="24"/>
          <w:szCs w:val="24"/>
        </w:rPr>
      </w:pPr>
    </w:p>
    <w:p w:rsidR="006E1B95" w:rsidRPr="00467399" w:rsidRDefault="00730954" w:rsidP="00E400A9">
      <w:pPr>
        <w:spacing w:after="0" w:line="240" w:lineRule="auto"/>
        <w:jc w:val="both"/>
        <w:rPr>
          <w:rFonts w:ascii="Adobe Garamond Pro" w:hAnsi="Adobe Garamond Pro" w:cs="Times New Roman"/>
          <w:sz w:val="24"/>
          <w:szCs w:val="24"/>
        </w:rPr>
      </w:pPr>
      <w:r w:rsidRPr="00467399">
        <w:rPr>
          <w:rFonts w:ascii="Adobe Garamond Pro" w:hAnsi="Adobe Garamond Pro" w:cs="Times New Roman"/>
          <w:b/>
          <w:sz w:val="24"/>
          <w:szCs w:val="24"/>
        </w:rPr>
        <w:t>Közös önkormányzati hivatalnál</w:t>
      </w:r>
      <w:r w:rsidRPr="00467399">
        <w:rPr>
          <w:rFonts w:ascii="Adobe Garamond Pro" w:hAnsi="Adobe Garamond Pro" w:cs="Times New Roman"/>
          <w:sz w:val="24"/>
          <w:szCs w:val="24"/>
        </w:rPr>
        <w:t xml:space="preserve"> (</w:t>
      </w:r>
      <w:r w:rsidR="00033BC0" w:rsidRPr="00467399">
        <w:rPr>
          <w:rFonts w:ascii="Adobe Garamond Pro" w:hAnsi="Adobe Garamond Pro" w:cs="Times New Roman"/>
          <w:sz w:val="24"/>
          <w:szCs w:val="24"/>
        </w:rPr>
        <w:t xml:space="preserve">9.2. </w:t>
      </w:r>
      <w:r w:rsidRPr="00467399">
        <w:rPr>
          <w:rFonts w:ascii="Adobe Garamond Pro" w:hAnsi="Adobe Garamond Pro" w:cs="Times New Roman"/>
          <w:sz w:val="24"/>
          <w:szCs w:val="24"/>
        </w:rPr>
        <w:t>Melléklet) a köztisztviselők, egyéb bérrendszer alá ta</w:t>
      </w:r>
      <w:r w:rsidR="00193DB9" w:rsidRPr="00467399">
        <w:rPr>
          <w:rFonts w:ascii="Adobe Garamond Pro" w:hAnsi="Adobe Garamond Pro" w:cs="Times New Roman"/>
          <w:sz w:val="24"/>
          <w:szCs w:val="24"/>
        </w:rPr>
        <w:t xml:space="preserve">rtozók illetményei jelennek meg. </w:t>
      </w:r>
    </w:p>
    <w:p w:rsidR="0048704B" w:rsidRDefault="005C3CE8" w:rsidP="00E400A9">
      <w:pPr>
        <w:spacing w:after="0"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Többletként az évközi átsorolások</w:t>
      </w:r>
      <w:r w:rsidR="007E5F82">
        <w:rPr>
          <w:rFonts w:ascii="Adobe Garamond Pro" w:hAnsi="Adobe Garamond Pro" w:cs="Times New Roman"/>
          <w:sz w:val="24"/>
          <w:szCs w:val="24"/>
        </w:rPr>
        <w:t>, az illetményalap-emelésből adódó előirányzat</w:t>
      </w:r>
      <w:r w:rsidR="0048704B">
        <w:rPr>
          <w:rFonts w:ascii="Adobe Garamond Pro" w:hAnsi="Adobe Garamond Pro" w:cs="Times New Roman"/>
          <w:sz w:val="24"/>
          <w:szCs w:val="24"/>
        </w:rPr>
        <w:t>, jubileumi jutalom előirányzata került beépítésre.</w:t>
      </w:r>
      <w:r w:rsidRPr="00467399">
        <w:rPr>
          <w:rFonts w:ascii="Adobe Garamond Pro" w:hAnsi="Adobe Garamond Pro" w:cs="Times New Roman"/>
          <w:sz w:val="24"/>
          <w:szCs w:val="24"/>
        </w:rPr>
        <w:t xml:space="preserve"> </w:t>
      </w:r>
    </w:p>
    <w:p w:rsidR="00B717DB" w:rsidRPr="00467399" w:rsidRDefault="0048704B" w:rsidP="00E400A9">
      <w:pPr>
        <w:spacing w:after="0" w:line="240" w:lineRule="auto"/>
        <w:jc w:val="both"/>
        <w:rPr>
          <w:rFonts w:ascii="Adobe Garamond Pro" w:hAnsi="Adobe Garamond Pro" w:cs="Times New Roman"/>
          <w:sz w:val="24"/>
          <w:szCs w:val="24"/>
        </w:rPr>
      </w:pPr>
      <w:r>
        <w:rPr>
          <w:rFonts w:ascii="Adobe Garamond Pro" w:hAnsi="Adobe Garamond Pro" w:cs="Times New Roman"/>
          <w:sz w:val="24"/>
          <w:szCs w:val="24"/>
        </w:rPr>
        <w:t>Szintrehozás: ú</w:t>
      </w:r>
      <w:r w:rsidR="00B717DB">
        <w:rPr>
          <w:rFonts w:ascii="Adobe Garamond Pro" w:hAnsi="Adobe Garamond Pro" w:cs="Times New Roman"/>
          <w:sz w:val="24"/>
          <w:szCs w:val="24"/>
        </w:rPr>
        <w:t xml:space="preserve">jság </w:t>
      </w:r>
      <w:r>
        <w:rPr>
          <w:rFonts w:ascii="Adobe Garamond Pro" w:hAnsi="Adobe Garamond Pro" w:cs="Times New Roman"/>
          <w:sz w:val="24"/>
          <w:szCs w:val="24"/>
        </w:rPr>
        <w:t>szerkesztői díj emelése miatti előirányzat 1.471.000 Ft + járulék.</w:t>
      </w:r>
    </w:p>
    <w:p w:rsidR="00467399" w:rsidRDefault="00467399" w:rsidP="00E400A9">
      <w:pPr>
        <w:spacing w:after="0"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 xml:space="preserve">Szerkezeti változás: </w:t>
      </w:r>
      <w:r w:rsidR="0048704B">
        <w:rPr>
          <w:rFonts w:ascii="Adobe Garamond Pro" w:hAnsi="Adobe Garamond Pro" w:cs="Times New Roman"/>
          <w:sz w:val="24"/>
          <w:szCs w:val="24"/>
        </w:rPr>
        <w:t xml:space="preserve">visszavonásra került a Start munkaprogramhoz kapcsolódó iránytói létszám személyi juttatás és járulék előirányzata; </w:t>
      </w:r>
      <w:r w:rsidR="00016172">
        <w:rPr>
          <w:rFonts w:ascii="Adobe Garamond Pro" w:hAnsi="Adobe Garamond Pro" w:cs="Times New Roman"/>
          <w:sz w:val="24"/>
          <w:szCs w:val="24"/>
        </w:rPr>
        <w:t xml:space="preserve">továbbá </w:t>
      </w:r>
      <w:r w:rsidR="0048704B">
        <w:rPr>
          <w:rFonts w:ascii="Adobe Garamond Pro" w:hAnsi="Adobe Garamond Pro" w:cs="Times New Roman"/>
          <w:sz w:val="24"/>
          <w:szCs w:val="24"/>
        </w:rPr>
        <w:t>járulékokból 8.000.000 Ft, dologi kiadásokból 8.538.000 Ft.</w:t>
      </w:r>
    </w:p>
    <w:p w:rsidR="00520619" w:rsidRPr="00467399" w:rsidRDefault="00520619" w:rsidP="00E400A9">
      <w:pPr>
        <w:spacing w:after="0" w:line="240" w:lineRule="auto"/>
        <w:jc w:val="both"/>
        <w:rPr>
          <w:rFonts w:ascii="Adobe Garamond Pro" w:hAnsi="Adobe Garamond Pro" w:cs="Times New Roman"/>
          <w:sz w:val="24"/>
          <w:szCs w:val="24"/>
        </w:rPr>
      </w:pP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b/>
          <w:sz w:val="24"/>
          <w:szCs w:val="24"/>
        </w:rPr>
        <w:t>Városi Óvodai intézmény</w:t>
      </w: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Szerkezeti változás</w:t>
      </w:r>
      <w:r w:rsidRPr="004D3AAB">
        <w:rPr>
          <w:rFonts w:ascii="Adobe Garamond Pro" w:hAnsi="Adobe Garamond Pro" w:cs="Times New Roman"/>
          <w:b/>
          <w:sz w:val="24"/>
          <w:szCs w:val="24"/>
        </w:rPr>
        <w:t xml:space="preserve">: </w:t>
      </w:r>
      <w:r w:rsidRPr="004D3AAB">
        <w:rPr>
          <w:rFonts w:ascii="Adobe Garamond Pro" w:hAnsi="Adobe Garamond Pro" w:cs="Times New Roman"/>
          <w:sz w:val="24"/>
          <w:szCs w:val="24"/>
        </w:rPr>
        <w:t>visszavonásra került a 2019. évi költségvetésben egyszeresen beépített felhalmozás előirányzat 2.000.000Ft, jubileumi jutalom 1.114.000 Ft, valamint a gyógypedagógus illetménye létszámból kikerülés miatt 2.542.000 Ft és a közfoglalkoztatási programhoz kapcsolódó személyi juttatás és járulékai 878.000 Ft</w:t>
      </w:r>
      <w:r w:rsidRPr="004D3AAB">
        <w:rPr>
          <w:rFonts w:ascii="Adobe Garamond Pro" w:hAnsi="Adobe Garamond Pro" w:cs="Times New Roman"/>
          <w:b/>
          <w:sz w:val="24"/>
          <w:szCs w:val="24"/>
        </w:rPr>
        <w:t xml:space="preserve"> </w:t>
      </w:r>
      <w:r w:rsidRPr="004D3AAB">
        <w:rPr>
          <w:rFonts w:ascii="Adobe Garamond Pro" w:hAnsi="Adobe Garamond Pro" w:cs="Times New Roman"/>
          <w:sz w:val="24"/>
          <w:szCs w:val="24"/>
        </w:rPr>
        <w:t>összegben.</w:t>
      </w: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Többletként az évközi átsorolások, az illetményalap-emelésből adódó előirányzat, jubileumi jutalom előirányzata került beépítésre. A TOP programban résztvevők és  továbbfoglalkoztatottak személyi juttatása és járulékai: 5.231.000 Ft. Dologi kiadások között a gyermekétkeztetés és a megnövekedett közüzemi díjak előirányzata 37.000.000 Ft került beépítésre, felhalmozásban az udvar árnyékolása, Kresz pálya kialakítása 4.000.000 Ft értékben.</w:t>
      </w:r>
    </w:p>
    <w:p w:rsidR="004D3AAB" w:rsidRPr="004D3AAB" w:rsidRDefault="004D3AAB" w:rsidP="004D3AAB">
      <w:pPr>
        <w:spacing w:after="0" w:line="240" w:lineRule="auto"/>
        <w:ind w:left="-142"/>
        <w:jc w:val="both"/>
        <w:rPr>
          <w:rFonts w:ascii="Adobe Garamond Pro" w:hAnsi="Adobe Garamond Pro" w:cs="Times New Roman"/>
          <w:b/>
          <w:sz w:val="24"/>
          <w:szCs w:val="24"/>
        </w:rPr>
      </w:pPr>
    </w:p>
    <w:p w:rsidR="004D3AAB" w:rsidRPr="004D3AAB" w:rsidRDefault="004D3AAB" w:rsidP="004D3AAB">
      <w:pPr>
        <w:spacing w:after="0" w:line="240" w:lineRule="auto"/>
        <w:ind w:left="-142"/>
        <w:jc w:val="both"/>
        <w:rPr>
          <w:rFonts w:ascii="Adobe Garamond Pro" w:hAnsi="Adobe Garamond Pro" w:cs="Times New Roman"/>
          <w:b/>
          <w:sz w:val="24"/>
          <w:szCs w:val="24"/>
        </w:rPr>
      </w:pPr>
      <w:r w:rsidRPr="004D3AAB">
        <w:rPr>
          <w:rFonts w:ascii="Adobe Garamond Pro" w:hAnsi="Adobe Garamond Pro" w:cs="Times New Roman"/>
          <w:b/>
          <w:sz w:val="24"/>
          <w:szCs w:val="24"/>
        </w:rPr>
        <w:t>Gondozási Központ</w:t>
      </w:r>
    </w:p>
    <w:p w:rsidR="004D3AAB" w:rsidRPr="004D3AAB" w:rsidRDefault="004D3AAB" w:rsidP="004D3AAB">
      <w:pPr>
        <w:spacing w:after="0" w:line="240" w:lineRule="auto"/>
        <w:ind w:left="-142"/>
        <w:jc w:val="both"/>
        <w:rPr>
          <w:rFonts w:ascii="Adobe Garamond Pro" w:hAnsi="Adobe Garamond Pro" w:cs="Times New Roman"/>
          <w:b/>
          <w:sz w:val="24"/>
          <w:szCs w:val="24"/>
        </w:rPr>
      </w:pP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 xml:space="preserve">Szerkezeti változás: Idősek Otthonában visszavonásra került felhalmozási előirányzat (ipari mosógép, fénymásoló, betegágyak, légkondicionáló) 4.983.000 Ft összegben, egyszeri dologi előirányzat 800.000 Ft, beépítésre került az 1 fő adminisztrátor illetménye, járulékaival 1.036.000 Ft összegben, családsegítő és gyermekjóléti szolgálaton visszavonásra került felhalmozási előirányzat (fénymásoló) 600.000Ft, és </w:t>
      </w:r>
      <w:r w:rsidRPr="004D3AAB">
        <w:rPr>
          <w:rFonts w:ascii="Adobe Garamond Pro" w:hAnsi="Adobe Garamond Pro" w:cs="Times New Roman"/>
          <w:sz w:val="24"/>
          <w:szCs w:val="24"/>
        </w:rPr>
        <w:lastRenderedPageBreak/>
        <w:t>a közfoglalkoztatási programhoz kapcsolódó személyi juttatás és járulékai 590.000 Ft</w:t>
      </w:r>
      <w:r w:rsidRPr="004D3AAB">
        <w:rPr>
          <w:rFonts w:ascii="Adobe Garamond Pro" w:hAnsi="Adobe Garamond Pro" w:cs="Times New Roman"/>
          <w:b/>
          <w:sz w:val="24"/>
          <w:szCs w:val="24"/>
        </w:rPr>
        <w:t xml:space="preserve"> </w:t>
      </w:r>
      <w:r w:rsidRPr="004D3AAB">
        <w:rPr>
          <w:rFonts w:ascii="Adobe Garamond Pro" w:hAnsi="Adobe Garamond Pro" w:cs="Times New Roman"/>
          <w:sz w:val="24"/>
          <w:szCs w:val="24"/>
        </w:rPr>
        <w:t>összegben.</w:t>
      </w:r>
    </w:p>
    <w:p w:rsidR="004D3AAB" w:rsidRPr="004D3AAB" w:rsidRDefault="004D3AAB" w:rsidP="004D3AAB">
      <w:pPr>
        <w:spacing w:after="0" w:line="240" w:lineRule="auto"/>
        <w:ind w:left="-142"/>
        <w:jc w:val="both"/>
        <w:rPr>
          <w:rFonts w:ascii="Adobe Garamond Pro" w:hAnsi="Adobe Garamond Pro" w:cs="Times New Roman"/>
          <w:b/>
          <w:sz w:val="24"/>
          <w:szCs w:val="24"/>
        </w:rPr>
      </w:pP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Szintrehozás: intézményi szinten átsorolások 1 havi összege, védőnők kötelező béremelése</w:t>
      </w:r>
    </w:p>
    <w:p w:rsidR="004D3AAB" w:rsidRPr="004D3AAB" w:rsidRDefault="004D3AAB" w:rsidP="004D3AAB">
      <w:pPr>
        <w:spacing w:after="0" w:line="240" w:lineRule="auto"/>
        <w:ind w:left="-142"/>
        <w:jc w:val="both"/>
        <w:rPr>
          <w:rFonts w:ascii="Adobe Garamond Pro" w:hAnsi="Adobe Garamond Pro" w:cs="Times New Roman"/>
          <w:b/>
          <w:sz w:val="24"/>
          <w:szCs w:val="24"/>
        </w:rPr>
      </w:pPr>
      <w:r w:rsidRPr="004D3AAB">
        <w:rPr>
          <w:rFonts w:ascii="Adobe Garamond Pro" w:hAnsi="Adobe Garamond Pro" w:cs="Times New Roman"/>
          <w:sz w:val="24"/>
          <w:szCs w:val="24"/>
        </w:rPr>
        <w:t>Többletként az évközi átsorolások, az illetményalap-emelésből adódó előirányzat, jubileumi jutalom előirányzata került beépítésre. A TOP programban résztvevők és továbbfoglalkoztatottak személyi juttatása és járulékai: 7.848.000 Ft. Dologi kiadások között gépjármű fenntartási költsége, kötelező továbbképzések, közüzemi díjak, karbantartási, üzemeltetési díjak emelkedéséből adódóan 3.350.000 Ft, valamint a tavalyi évben bekerülő új intézményi egység, a Városi Bölcsőde dologi kiadása 10.000.000 Ft, személyi kiadása, járulékai</w:t>
      </w:r>
      <w:r w:rsidR="00016172">
        <w:rPr>
          <w:rFonts w:ascii="Adobe Garamond Pro" w:hAnsi="Adobe Garamond Pro" w:cs="Times New Roman"/>
          <w:sz w:val="24"/>
          <w:szCs w:val="24"/>
        </w:rPr>
        <w:t xml:space="preserve"> (14 fő kisgyemeknevelő</w:t>
      </w:r>
      <w:r w:rsidR="00593F7D">
        <w:rPr>
          <w:rFonts w:ascii="Adobe Garamond Pro" w:hAnsi="Adobe Garamond Pro" w:cs="Times New Roman"/>
          <w:sz w:val="24"/>
          <w:szCs w:val="24"/>
        </w:rPr>
        <w:t xml:space="preserve"> – egy fő engedélyezett létszám emelésre került sor 2019 évhez képest </w:t>
      </w:r>
      <w:bookmarkStart w:id="0" w:name="_GoBack"/>
      <w:bookmarkEnd w:id="0"/>
      <w:r w:rsidR="00593F7D">
        <w:rPr>
          <w:rFonts w:ascii="Adobe Garamond Pro" w:hAnsi="Adobe Garamond Pro" w:cs="Times New Roman"/>
          <w:sz w:val="24"/>
          <w:szCs w:val="24"/>
        </w:rPr>
        <w:t>-</w:t>
      </w:r>
      <w:r w:rsidR="00016172">
        <w:rPr>
          <w:rFonts w:ascii="Adobe Garamond Pro" w:hAnsi="Adobe Garamond Pro" w:cs="Times New Roman"/>
          <w:sz w:val="24"/>
          <w:szCs w:val="24"/>
        </w:rPr>
        <w:t>, dajka</w:t>
      </w:r>
      <w:r w:rsidRPr="004D3AAB">
        <w:rPr>
          <w:rFonts w:ascii="Adobe Garamond Pro" w:hAnsi="Adobe Garamond Pro" w:cs="Times New Roman"/>
          <w:sz w:val="24"/>
          <w:szCs w:val="24"/>
        </w:rPr>
        <w:t>, konyhai dolgozó) 54.122.000 Ft. Felhalmozásban bútor, fizioterápiás eszköz, mágnesterápiás készülék, illetve mosogatógép előirányzata került beépítésre 4.700.000 Ft összegben.</w:t>
      </w:r>
    </w:p>
    <w:p w:rsidR="004D3AAB" w:rsidRPr="004D3AAB" w:rsidRDefault="004D3AAB" w:rsidP="004D3AAB">
      <w:pPr>
        <w:spacing w:after="0" w:line="240" w:lineRule="auto"/>
        <w:ind w:left="-142"/>
        <w:jc w:val="both"/>
        <w:rPr>
          <w:rFonts w:ascii="Adobe Garamond Pro" w:hAnsi="Adobe Garamond Pro" w:cs="Times New Roman"/>
          <w:b/>
          <w:sz w:val="24"/>
          <w:szCs w:val="24"/>
        </w:rPr>
      </w:pPr>
    </w:p>
    <w:p w:rsidR="004D3AAB" w:rsidRPr="004D3AAB" w:rsidRDefault="004D3AAB" w:rsidP="004D3AAB">
      <w:pPr>
        <w:spacing w:after="0" w:line="240" w:lineRule="auto"/>
        <w:ind w:left="-142"/>
        <w:jc w:val="both"/>
        <w:rPr>
          <w:rFonts w:ascii="Adobe Garamond Pro" w:hAnsi="Adobe Garamond Pro" w:cs="Times New Roman"/>
          <w:b/>
          <w:sz w:val="24"/>
          <w:szCs w:val="24"/>
        </w:rPr>
      </w:pPr>
      <w:r w:rsidRPr="004D3AAB">
        <w:rPr>
          <w:rFonts w:ascii="Adobe Garamond Pro" w:hAnsi="Adobe Garamond Pro" w:cs="Times New Roman"/>
          <w:b/>
          <w:sz w:val="24"/>
          <w:szCs w:val="24"/>
        </w:rPr>
        <w:t>Művelődési Ház és Könyvtár</w:t>
      </w: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Szerkezeti változás: visszavonásra került a könyvtári berendezés cseréje 1.200.000 Ft, jubileumi jutalom 735.000 Ft, művelődési ház felhalmozási előirányzata 7.238.000 Ft, egyszeri dologi előirányzata 26.556.708 Ft, és a közfoglalkoztatási programhoz kapcsolódó személyi juttatás és járulékai 1.057.000 Ft</w:t>
      </w:r>
      <w:r w:rsidRPr="004D3AAB">
        <w:rPr>
          <w:rFonts w:ascii="Adobe Garamond Pro" w:hAnsi="Adobe Garamond Pro" w:cs="Times New Roman"/>
          <w:b/>
          <w:sz w:val="24"/>
          <w:szCs w:val="24"/>
        </w:rPr>
        <w:t xml:space="preserve"> </w:t>
      </w:r>
      <w:r w:rsidRPr="004D3AAB">
        <w:rPr>
          <w:rFonts w:ascii="Adobe Garamond Pro" w:hAnsi="Adobe Garamond Pro" w:cs="Times New Roman"/>
          <w:sz w:val="24"/>
          <w:szCs w:val="24"/>
        </w:rPr>
        <w:t>összegben.</w:t>
      </w:r>
    </w:p>
    <w:p w:rsidR="004D3AAB" w:rsidRPr="004D3AAB" w:rsidRDefault="004D3AAB" w:rsidP="004D3AAB">
      <w:pPr>
        <w:spacing w:after="0" w:line="240" w:lineRule="auto"/>
        <w:jc w:val="both"/>
        <w:rPr>
          <w:rFonts w:ascii="Adobe Garamond Pro" w:hAnsi="Adobe Garamond Pro" w:cs="Times New Roman"/>
          <w:sz w:val="24"/>
          <w:szCs w:val="24"/>
        </w:rPr>
      </w:pP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Szintrehozás: intézményi szinten átsorolások 1 havi összege szerepel.</w:t>
      </w:r>
    </w:p>
    <w:p w:rsidR="004D3AAB" w:rsidRPr="004D3AAB" w:rsidRDefault="004D3AAB" w:rsidP="004D3AAB">
      <w:pPr>
        <w:spacing w:after="0" w:line="240" w:lineRule="auto"/>
        <w:ind w:left="-142"/>
        <w:jc w:val="both"/>
        <w:rPr>
          <w:rFonts w:ascii="Adobe Garamond Pro" w:hAnsi="Adobe Garamond Pro" w:cs="Times New Roman"/>
          <w:sz w:val="24"/>
          <w:szCs w:val="24"/>
        </w:rPr>
      </w:pP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Többletként az évközi átsorolások, az illetményalap-emelésből adódó előirányzat, jubileumi jutalom előirányzata került beépítésre. A TOP programban résztvevők és továbbfoglalkoztatottak személyi juttatása és járulékai: 2.615.000 Ft. Dologi kiadások között üzemeltetési költségekre, Csoóri program kiadásaira 3.667.000 Ft, rendezvények lebonyolítására és szerzői jogdíjra 19.220.000 Ft szerepel. Felhalmozási kiadások között színpadtechnika, informatikai fejlesztés, rendezvényszolgáltatási eszközök, bútor előirányzata 7.231.000 Ft összegben került beépítésre.</w:t>
      </w:r>
    </w:p>
    <w:p w:rsidR="004D3AAB" w:rsidRPr="004D3AAB" w:rsidRDefault="004D3AAB" w:rsidP="004D3AAB">
      <w:pPr>
        <w:spacing w:after="0" w:line="240" w:lineRule="auto"/>
        <w:ind w:left="-142"/>
        <w:jc w:val="both"/>
        <w:rPr>
          <w:rFonts w:ascii="Adobe Garamond Pro" w:hAnsi="Adobe Garamond Pro" w:cs="Times New Roman"/>
          <w:sz w:val="24"/>
          <w:szCs w:val="24"/>
        </w:rPr>
      </w:pPr>
    </w:p>
    <w:p w:rsidR="004D3AAB" w:rsidRPr="004D3AAB" w:rsidRDefault="004D3AAB" w:rsidP="004D3AAB">
      <w:pPr>
        <w:spacing w:after="0" w:line="240" w:lineRule="auto"/>
        <w:ind w:left="-142"/>
        <w:jc w:val="both"/>
        <w:rPr>
          <w:rFonts w:ascii="Adobe Garamond Pro" w:hAnsi="Adobe Garamond Pro" w:cs="Times New Roman"/>
          <w:b/>
          <w:sz w:val="24"/>
          <w:szCs w:val="24"/>
        </w:rPr>
      </w:pPr>
      <w:r w:rsidRPr="004D3AAB">
        <w:rPr>
          <w:rFonts w:ascii="Adobe Garamond Pro" w:hAnsi="Adobe Garamond Pro" w:cs="Times New Roman"/>
          <w:b/>
          <w:sz w:val="24"/>
          <w:szCs w:val="24"/>
        </w:rPr>
        <w:t>GAMESZ</w:t>
      </w:r>
    </w:p>
    <w:p w:rsidR="004D3AAB" w:rsidRPr="004D3AAB" w:rsidRDefault="004D3AAB" w:rsidP="004D3AAB">
      <w:pPr>
        <w:spacing w:after="0"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Szerkezeti változás: visszavonásra került az ASP számviteli szolgáltatás előirányzata 2.705.000 Ft, felhalmozási kiadás építményüzemeltetésen 13.275.000 Ft (kisteherautó), zöldterületen 23.000.000 Ft (Pronar traktor pótlása), a gyermekétkeztetés kikerült a dologi kiadások közül, és a közfoglalkoztatási programhoz kapcsolódó személyi juttatás és járulékai 1.156.000 Ft</w:t>
      </w:r>
      <w:r w:rsidRPr="004D3AAB">
        <w:rPr>
          <w:rFonts w:ascii="Adobe Garamond Pro" w:hAnsi="Adobe Garamond Pro" w:cs="Times New Roman"/>
          <w:b/>
          <w:sz w:val="24"/>
          <w:szCs w:val="24"/>
        </w:rPr>
        <w:t xml:space="preserve"> </w:t>
      </w:r>
      <w:r w:rsidRPr="004D3AAB">
        <w:rPr>
          <w:rFonts w:ascii="Adobe Garamond Pro" w:hAnsi="Adobe Garamond Pro" w:cs="Times New Roman"/>
          <w:sz w:val="24"/>
          <w:szCs w:val="24"/>
        </w:rPr>
        <w:t>összegben.</w:t>
      </w:r>
    </w:p>
    <w:p w:rsidR="004D3AAB" w:rsidRPr="004D3AAB" w:rsidRDefault="004D3AAB" w:rsidP="004D3AAB">
      <w:pPr>
        <w:spacing w:after="0" w:line="240" w:lineRule="auto"/>
        <w:ind w:left="-142"/>
        <w:jc w:val="both"/>
        <w:rPr>
          <w:rFonts w:ascii="Adobe Garamond Pro" w:hAnsi="Adobe Garamond Pro" w:cs="Times New Roman"/>
          <w:sz w:val="24"/>
          <w:szCs w:val="24"/>
        </w:rPr>
      </w:pPr>
    </w:p>
    <w:p w:rsidR="004D3AAB" w:rsidRPr="004D3AAB" w:rsidRDefault="004D3AAB" w:rsidP="004D3AAB">
      <w:pPr>
        <w:spacing w:line="240" w:lineRule="auto"/>
        <w:ind w:left="-142"/>
        <w:jc w:val="both"/>
        <w:rPr>
          <w:rFonts w:ascii="Adobe Garamond Pro" w:hAnsi="Adobe Garamond Pro" w:cs="Times New Roman"/>
          <w:sz w:val="24"/>
          <w:szCs w:val="24"/>
        </w:rPr>
      </w:pPr>
      <w:r w:rsidRPr="004D3AAB">
        <w:rPr>
          <w:rFonts w:ascii="Adobe Garamond Pro" w:hAnsi="Adobe Garamond Pro" w:cs="Times New Roman"/>
          <w:sz w:val="24"/>
          <w:szCs w:val="24"/>
        </w:rPr>
        <w:t>Többletként az évközi átsorolások, bérkiegészítések, az illetményalap-emelésből adódó előirányzat és a megnövekedett intézményi létszám (zöldterület, uszoda) személyi juttatása, járulékai kerültek beépítésre. A volt START programban résztvevők és továbbfoglalkoztatottak személyi juttatása és járulékai: 24.999.000 Ft, az uszodánál 10.095.000 Ft, a zöldterületen 3.702.000 Ft. Dologi kiadások javítási, karbantartási, üzemeltetési díjak emelkedéséből adódóan, illetve üzemeltetési, karbantartási anyagok előirányzata 7.500.000 Ft, uszoda üzemeltetése 20.000.000 Ft, közvetített szolgáltatások előirányzata 1.000.000 Ft. Felhalmozásban eszközök pótlására 6.500.000 Ft került beépítésre.</w:t>
      </w:r>
    </w:p>
    <w:p w:rsidR="004D3AAB" w:rsidRPr="004D3AAB" w:rsidRDefault="004D3AAB" w:rsidP="004D3AAB">
      <w:pPr>
        <w:spacing w:after="0" w:line="240" w:lineRule="auto"/>
        <w:ind w:left="-142"/>
        <w:jc w:val="both"/>
        <w:rPr>
          <w:rFonts w:ascii="Adobe Garamond Pro" w:hAnsi="Adobe Garamond Pro" w:cs="Times New Roman"/>
          <w:b/>
          <w:sz w:val="24"/>
          <w:szCs w:val="24"/>
        </w:rPr>
      </w:pPr>
    </w:p>
    <w:p w:rsidR="00DE6081" w:rsidRPr="00467399" w:rsidRDefault="00FB000D" w:rsidP="00FB000D">
      <w:pPr>
        <w:spacing w:line="240" w:lineRule="auto"/>
        <w:jc w:val="both"/>
        <w:rPr>
          <w:rFonts w:ascii="Adobe Garamond Pro" w:hAnsi="Adobe Garamond Pro" w:cs="Times New Roman"/>
          <w:sz w:val="24"/>
          <w:szCs w:val="24"/>
        </w:rPr>
      </w:pPr>
      <w:r w:rsidRPr="00467399">
        <w:rPr>
          <w:rFonts w:ascii="Adobe Garamond Pro" w:hAnsi="Adobe Garamond Pro" w:cs="Times New Roman"/>
          <w:sz w:val="24"/>
          <w:szCs w:val="24"/>
        </w:rPr>
        <w:t>A szociálpolitikai feladato</w:t>
      </w:r>
      <w:r w:rsidR="00BE5440" w:rsidRPr="00467399">
        <w:rPr>
          <w:rFonts w:ascii="Adobe Garamond Pro" w:hAnsi="Adobe Garamond Pro" w:cs="Times New Roman"/>
          <w:sz w:val="24"/>
          <w:szCs w:val="24"/>
        </w:rPr>
        <w:t>k kiadásait részletesen a 6. számú</w:t>
      </w:r>
      <w:r w:rsidRPr="00467399">
        <w:rPr>
          <w:rFonts w:ascii="Adobe Garamond Pro" w:hAnsi="Adobe Garamond Pro" w:cs="Times New Roman"/>
          <w:sz w:val="24"/>
          <w:szCs w:val="24"/>
        </w:rPr>
        <w:t xml:space="preserve"> tájékoztató tábla mutatja be.</w:t>
      </w:r>
    </w:p>
    <w:p w:rsidR="001C79E5" w:rsidRPr="00967DB7" w:rsidRDefault="001C79E5" w:rsidP="001C79E5">
      <w:pPr>
        <w:spacing w:line="240" w:lineRule="auto"/>
        <w:jc w:val="both"/>
        <w:rPr>
          <w:rFonts w:ascii="Adobe Garamond Pro" w:hAnsi="Adobe Garamond Pro" w:cs="Times New Roman"/>
          <w:sz w:val="24"/>
          <w:szCs w:val="24"/>
        </w:rPr>
      </w:pPr>
      <w:r w:rsidRPr="00967DB7">
        <w:rPr>
          <w:rFonts w:ascii="Adobe Garamond Pro" w:hAnsi="Adobe Garamond Pro" w:cs="Times New Roman"/>
          <w:sz w:val="24"/>
          <w:szCs w:val="24"/>
        </w:rPr>
        <w:lastRenderedPageBreak/>
        <w:t xml:space="preserve">Az egyes intézményeknél a </w:t>
      </w:r>
      <w:r w:rsidR="00BE5440" w:rsidRPr="00967DB7">
        <w:rPr>
          <w:rFonts w:ascii="Adobe Garamond Pro" w:hAnsi="Adobe Garamond Pro" w:cs="Times New Roman"/>
          <w:sz w:val="24"/>
          <w:szCs w:val="24"/>
        </w:rPr>
        <w:t>feladatokhoz</w:t>
      </w:r>
      <w:r w:rsidR="000B6A9F" w:rsidRPr="00967DB7">
        <w:rPr>
          <w:rFonts w:ascii="Adobe Garamond Pro" w:hAnsi="Adobe Garamond Pro" w:cs="Times New Roman"/>
          <w:sz w:val="24"/>
          <w:szCs w:val="24"/>
        </w:rPr>
        <w:t xml:space="preserve"> </w:t>
      </w:r>
      <w:r w:rsidRPr="00967DB7">
        <w:rPr>
          <w:rFonts w:ascii="Adobe Garamond Pro" w:hAnsi="Adobe Garamond Pro" w:cs="Times New Roman"/>
          <w:sz w:val="24"/>
          <w:szCs w:val="24"/>
        </w:rPr>
        <w:t xml:space="preserve">tartozó engedélyezett létszámokat a </w:t>
      </w:r>
      <w:r w:rsidR="000B6A9F" w:rsidRPr="00967DB7">
        <w:rPr>
          <w:rFonts w:ascii="Adobe Garamond Pro" w:hAnsi="Adobe Garamond Pro" w:cs="Times New Roman"/>
          <w:sz w:val="24"/>
          <w:szCs w:val="24"/>
        </w:rPr>
        <w:t xml:space="preserve">7. </w:t>
      </w:r>
      <w:r w:rsidR="00BE5440" w:rsidRPr="00967DB7">
        <w:rPr>
          <w:rFonts w:ascii="Adobe Garamond Pro" w:hAnsi="Adobe Garamond Pro" w:cs="Times New Roman"/>
          <w:sz w:val="24"/>
          <w:szCs w:val="24"/>
        </w:rPr>
        <w:t xml:space="preserve">számú </w:t>
      </w:r>
      <w:r w:rsidRPr="00967DB7">
        <w:rPr>
          <w:rFonts w:ascii="Adobe Garamond Pro" w:hAnsi="Adobe Garamond Pro" w:cs="Times New Roman"/>
          <w:sz w:val="24"/>
          <w:szCs w:val="24"/>
        </w:rPr>
        <w:t>tájékoztató tábla mutatja be.</w:t>
      </w:r>
    </w:p>
    <w:p w:rsidR="00E400A9" w:rsidRDefault="00E400A9" w:rsidP="001C79E5">
      <w:pPr>
        <w:spacing w:line="240" w:lineRule="auto"/>
        <w:jc w:val="both"/>
        <w:rPr>
          <w:rFonts w:ascii="Times New Roman" w:hAnsi="Times New Roman" w:cs="Times New Roman"/>
          <w:sz w:val="24"/>
          <w:szCs w:val="24"/>
        </w:rPr>
      </w:pPr>
    </w:p>
    <w:p w:rsidR="000B6A9F" w:rsidRPr="00EC6DD4" w:rsidRDefault="000B6A9F" w:rsidP="000B6A9F">
      <w:pPr>
        <w:pStyle w:val="Listaszerbekezds"/>
        <w:numPr>
          <w:ilvl w:val="1"/>
          <w:numId w:val="13"/>
        </w:numPr>
        <w:spacing w:line="240" w:lineRule="auto"/>
        <w:ind w:left="0" w:firstLine="0"/>
        <w:jc w:val="both"/>
        <w:rPr>
          <w:rFonts w:ascii="Adobe Garamond Pro" w:hAnsi="Adobe Garamond Pro" w:cs="Times New Roman"/>
          <w:sz w:val="24"/>
          <w:szCs w:val="24"/>
        </w:rPr>
      </w:pPr>
      <w:r w:rsidRPr="00EC6DD4">
        <w:rPr>
          <w:rFonts w:ascii="Adobe Garamond Pro" w:hAnsi="Adobe Garamond Pro" w:cs="Times New Roman"/>
          <w:b/>
          <w:sz w:val="24"/>
          <w:szCs w:val="24"/>
        </w:rPr>
        <w:t xml:space="preserve"> Egyéb működési célú kiadások </w:t>
      </w:r>
      <w:r w:rsidR="00BE5440" w:rsidRPr="00EC6DD4">
        <w:rPr>
          <w:rFonts w:ascii="Adobe Garamond Pro" w:hAnsi="Adobe Garamond Pro" w:cs="Times New Roman"/>
          <w:sz w:val="24"/>
          <w:szCs w:val="24"/>
        </w:rPr>
        <w:t>(5. számú</w:t>
      </w:r>
      <w:r w:rsidRPr="00EC6DD4">
        <w:rPr>
          <w:rFonts w:ascii="Adobe Garamond Pro" w:hAnsi="Adobe Garamond Pro" w:cs="Times New Roman"/>
          <w:sz w:val="24"/>
          <w:szCs w:val="24"/>
        </w:rPr>
        <w:t xml:space="preserve"> tájékoztató tábla)</w:t>
      </w:r>
    </w:p>
    <w:p w:rsidR="000B6A9F" w:rsidRPr="00EC6DD4" w:rsidRDefault="000B6A9F" w:rsidP="000B6A9F">
      <w:pPr>
        <w:pStyle w:val="Listaszerbekezds"/>
        <w:spacing w:line="240" w:lineRule="auto"/>
        <w:ind w:left="0"/>
        <w:jc w:val="both"/>
        <w:rPr>
          <w:rFonts w:ascii="Adobe Garamond Pro" w:hAnsi="Adobe Garamond Pro" w:cs="Times New Roman"/>
          <w:sz w:val="24"/>
          <w:szCs w:val="24"/>
        </w:rPr>
      </w:pPr>
    </w:p>
    <w:p w:rsidR="00E47BB3" w:rsidRDefault="000B6A9F" w:rsidP="000B6A9F">
      <w:pPr>
        <w:pStyle w:val="Listaszerbekezds"/>
        <w:spacing w:line="240" w:lineRule="auto"/>
        <w:ind w:left="0"/>
        <w:jc w:val="both"/>
        <w:rPr>
          <w:rFonts w:ascii="Adobe Garamond Pro" w:hAnsi="Adobe Garamond Pro" w:cs="Times New Roman"/>
          <w:sz w:val="24"/>
          <w:szCs w:val="24"/>
        </w:rPr>
      </w:pPr>
      <w:r w:rsidRPr="00EC6DD4">
        <w:rPr>
          <w:rFonts w:ascii="Adobe Garamond Pro" w:hAnsi="Adobe Garamond Pro" w:cs="Times New Roman"/>
          <w:sz w:val="24"/>
          <w:szCs w:val="24"/>
        </w:rPr>
        <w:t>Pénzeszkö</w:t>
      </w:r>
      <w:r w:rsidR="001832F5" w:rsidRPr="00EC6DD4">
        <w:rPr>
          <w:rFonts w:ascii="Adobe Garamond Pro" w:hAnsi="Adobe Garamond Pro" w:cs="Times New Roman"/>
          <w:sz w:val="24"/>
          <w:szCs w:val="24"/>
        </w:rPr>
        <w:t>zátadások államháztartáson kívü</w:t>
      </w:r>
      <w:r w:rsidR="00ED4864" w:rsidRPr="00EC6DD4">
        <w:rPr>
          <w:rFonts w:ascii="Adobe Garamond Pro" w:hAnsi="Adobe Garamond Pro" w:cs="Times New Roman"/>
          <w:sz w:val="24"/>
          <w:szCs w:val="24"/>
        </w:rPr>
        <w:t>lre</w:t>
      </w:r>
      <w:r w:rsidR="00EC6DD4" w:rsidRPr="00EC6DD4">
        <w:rPr>
          <w:rFonts w:ascii="Adobe Garamond Pro" w:hAnsi="Adobe Garamond Pro" w:cs="Times New Roman"/>
          <w:sz w:val="24"/>
          <w:szCs w:val="24"/>
        </w:rPr>
        <w:t>:</w:t>
      </w:r>
      <w:r w:rsidR="00ED4864" w:rsidRPr="00EC6DD4">
        <w:rPr>
          <w:rFonts w:ascii="Adobe Garamond Pro" w:hAnsi="Adobe Garamond Pro" w:cs="Times New Roman"/>
          <w:sz w:val="24"/>
          <w:szCs w:val="24"/>
        </w:rPr>
        <w:t xml:space="preserve"> Sportegyesület támogatása</w:t>
      </w:r>
      <w:r w:rsidR="00EC6DD4" w:rsidRPr="00EC6DD4">
        <w:rPr>
          <w:rFonts w:ascii="Adobe Garamond Pro" w:hAnsi="Adobe Garamond Pro" w:cs="Times New Roman"/>
          <w:sz w:val="24"/>
          <w:szCs w:val="24"/>
        </w:rPr>
        <w:t>,</w:t>
      </w:r>
      <w:r w:rsidR="00ED4864" w:rsidRPr="00EC6DD4">
        <w:rPr>
          <w:rFonts w:ascii="Adobe Garamond Pro" w:hAnsi="Adobe Garamond Pro" w:cs="Times New Roman"/>
          <w:sz w:val="24"/>
          <w:szCs w:val="24"/>
        </w:rPr>
        <w:t xml:space="preserve"> </w:t>
      </w:r>
      <w:r w:rsidR="00EC6DD4" w:rsidRPr="00EC6DD4">
        <w:rPr>
          <w:rFonts w:ascii="Adobe Garamond Pro" w:hAnsi="Adobe Garamond Pro" w:cs="Times New Roman"/>
          <w:sz w:val="24"/>
          <w:szCs w:val="24"/>
        </w:rPr>
        <w:t xml:space="preserve">Aranydió Alapítvány támogatása, </w:t>
      </w:r>
      <w:r w:rsidR="001E2A11">
        <w:rPr>
          <w:rFonts w:ascii="Adobe Garamond Pro" w:hAnsi="Adobe Garamond Pro" w:cs="Times New Roman"/>
          <w:sz w:val="24"/>
          <w:szCs w:val="24"/>
        </w:rPr>
        <w:t xml:space="preserve">Trió Tv támogatása, IV. Béla általános iskola dolgozói </w:t>
      </w:r>
      <w:r w:rsidR="009A06CB">
        <w:rPr>
          <w:rFonts w:ascii="Adobe Garamond Pro" w:hAnsi="Adobe Garamond Pro" w:cs="Times New Roman"/>
          <w:sz w:val="24"/>
          <w:szCs w:val="24"/>
        </w:rPr>
        <w:t>béren kívüli juttatása, tanulmányút támogatása, működési kiadások támogatása.</w:t>
      </w:r>
    </w:p>
    <w:p w:rsidR="001E2A11" w:rsidRPr="00EC6DD4" w:rsidRDefault="001E2A11" w:rsidP="000B6A9F">
      <w:pPr>
        <w:pStyle w:val="Listaszerbekezds"/>
        <w:spacing w:line="240" w:lineRule="auto"/>
        <w:ind w:left="0"/>
        <w:jc w:val="both"/>
        <w:rPr>
          <w:rFonts w:ascii="Adobe Garamond Pro" w:hAnsi="Adobe Garamond Pro" w:cs="Times New Roman"/>
          <w:sz w:val="24"/>
          <w:szCs w:val="24"/>
        </w:rPr>
      </w:pPr>
    </w:p>
    <w:p w:rsidR="004C5491" w:rsidRPr="00EC6DD4" w:rsidRDefault="004C5491" w:rsidP="004C5491">
      <w:pPr>
        <w:spacing w:line="240" w:lineRule="auto"/>
        <w:jc w:val="both"/>
        <w:rPr>
          <w:rFonts w:ascii="Adobe Garamond Pro" w:hAnsi="Adobe Garamond Pro" w:cs="Times New Roman"/>
          <w:sz w:val="24"/>
          <w:szCs w:val="24"/>
        </w:rPr>
      </w:pPr>
      <w:r w:rsidRPr="00EC6DD4">
        <w:rPr>
          <w:rFonts w:ascii="Adobe Garamond Pro" w:hAnsi="Adobe Garamond Pro" w:cs="Times New Roman"/>
          <w:b/>
          <w:sz w:val="24"/>
          <w:szCs w:val="24"/>
          <w:u w:val="single"/>
        </w:rPr>
        <w:t>2.Felhalmozási költségvetés kiadásai</w:t>
      </w:r>
    </w:p>
    <w:p w:rsidR="004C5491" w:rsidRDefault="00520619" w:rsidP="004C5491">
      <w:pPr>
        <w:spacing w:line="240" w:lineRule="auto"/>
        <w:jc w:val="both"/>
        <w:rPr>
          <w:rFonts w:ascii="Adobe Garamond Pro" w:hAnsi="Adobe Garamond Pro" w:cs="Times New Roman"/>
          <w:sz w:val="24"/>
          <w:szCs w:val="24"/>
        </w:rPr>
      </w:pPr>
      <w:r w:rsidRPr="00520619">
        <w:rPr>
          <w:rFonts w:ascii="Adobe Garamond Pro" w:hAnsi="Adobe Garamond Pro" w:cs="Times New Roman"/>
          <w:b/>
          <w:sz w:val="24"/>
          <w:szCs w:val="24"/>
        </w:rPr>
        <w:t>2.1. Beruházások:</w:t>
      </w:r>
      <w:r>
        <w:rPr>
          <w:rFonts w:ascii="Adobe Garamond Pro" w:hAnsi="Adobe Garamond Pro" w:cs="Times New Roman"/>
          <w:sz w:val="24"/>
          <w:szCs w:val="24"/>
        </w:rPr>
        <w:t xml:space="preserve"> </w:t>
      </w:r>
      <w:r w:rsidR="004C5491" w:rsidRPr="00EC6DD4">
        <w:rPr>
          <w:rFonts w:ascii="Adobe Garamond Pro" w:hAnsi="Adobe Garamond Pro" w:cs="Times New Roman"/>
          <w:sz w:val="24"/>
          <w:szCs w:val="24"/>
        </w:rPr>
        <w:t>A</w:t>
      </w:r>
      <w:r w:rsidR="00ED4864" w:rsidRPr="00EC6DD4">
        <w:rPr>
          <w:rFonts w:ascii="Adobe Garamond Pro" w:hAnsi="Adobe Garamond Pro" w:cs="Times New Roman"/>
          <w:sz w:val="24"/>
          <w:szCs w:val="24"/>
        </w:rPr>
        <w:t>z önkormányzatnál lévő</w:t>
      </w:r>
      <w:r w:rsidR="004C5491" w:rsidRPr="00EC6DD4">
        <w:rPr>
          <w:rFonts w:ascii="Adobe Garamond Pro" w:hAnsi="Adobe Garamond Pro" w:cs="Times New Roman"/>
          <w:sz w:val="24"/>
          <w:szCs w:val="24"/>
        </w:rPr>
        <w:t xml:space="preserve"> felhalmozási kiadási előirányzatok </w:t>
      </w:r>
      <w:r w:rsidR="009A06CB">
        <w:rPr>
          <w:rFonts w:ascii="Adobe Garamond Pro" w:hAnsi="Adobe Garamond Pro" w:cs="Times New Roman"/>
          <w:sz w:val="24"/>
          <w:szCs w:val="24"/>
        </w:rPr>
        <w:t>74</w:t>
      </w:r>
      <w:r w:rsidR="00894A76" w:rsidRPr="00894A76">
        <w:rPr>
          <w:rFonts w:ascii="Adobe Garamond Pro" w:hAnsi="Adobe Garamond Pro" w:cs="Times New Roman"/>
          <w:sz w:val="24"/>
          <w:szCs w:val="24"/>
        </w:rPr>
        <w:t>5.</w:t>
      </w:r>
      <w:r w:rsidR="009A06CB">
        <w:rPr>
          <w:rFonts w:ascii="Adobe Garamond Pro" w:hAnsi="Adobe Garamond Pro" w:cs="Times New Roman"/>
          <w:sz w:val="24"/>
          <w:szCs w:val="24"/>
        </w:rPr>
        <w:t>121.757</w:t>
      </w:r>
      <w:r w:rsidR="00EC6DD4" w:rsidRPr="00894A76">
        <w:rPr>
          <w:rFonts w:ascii="Adobe Garamond Pro" w:hAnsi="Adobe Garamond Pro" w:cs="Times New Roman"/>
          <w:sz w:val="24"/>
          <w:szCs w:val="24"/>
        </w:rPr>
        <w:t xml:space="preserve"> </w:t>
      </w:r>
      <w:r w:rsidR="00ED4864" w:rsidRPr="00894A76">
        <w:rPr>
          <w:rFonts w:ascii="Adobe Garamond Pro" w:hAnsi="Adobe Garamond Pro" w:cs="Times New Roman"/>
          <w:sz w:val="24"/>
          <w:szCs w:val="24"/>
        </w:rPr>
        <w:t>Ft</w:t>
      </w:r>
      <w:r w:rsidR="00ED4864" w:rsidRPr="00EC6DD4">
        <w:rPr>
          <w:rFonts w:ascii="Adobe Garamond Pro" w:hAnsi="Adobe Garamond Pro" w:cs="Times New Roman"/>
          <w:sz w:val="24"/>
          <w:szCs w:val="24"/>
        </w:rPr>
        <w:t xml:space="preserve"> összege között a 6</w:t>
      </w:r>
      <w:r w:rsidR="004C5491" w:rsidRPr="00EC6DD4">
        <w:rPr>
          <w:rFonts w:ascii="Adobe Garamond Pro" w:hAnsi="Adobe Garamond Pro" w:cs="Times New Roman"/>
          <w:sz w:val="24"/>
          <w:szCs w:val="24"/>
        </w:rPr>
        <w:t>. Melléklet</w:t>
      </w:r>
      <w:r w:rsidR="00DE6081" w:rsidRPr="00EC6DD4">
        <w:rPr>
          <w:rFonts w:ascii="Adobe Garamond Pro" w:hAnsi="Adobe Garamond Pro" w:cs="Times New Roman"/>
          <w:sz w:val="24"/>
          <w:szCs w:val="24"/>
        </w:rPr>
        <w:t xml:space="preserve">ben felsorolt </w:t>
      </w:r>
      <w:r w:rsidR="0025608F">
        <w:rPr>
          <w:rFonts w:ascii="Adobe Garamond Pro" w:hAnsi="Adobe Garamond Pro" w:cs="Times New Roman"/>
          <w:sz w:val="24"/>
          <w:szCs w:val="24"/>
        </w:rPr>
        <w:t>célok szerepelnek</w:t>
      </w:r>
      <w:r>
        <w:rPr>
          <w:rFonts w:ascii="Adobe Garamond Pro" w:hAnsi="Adobe Garamond Pro" w:cs="Times New Roman"/>
          <w:sz w:val="24"/>
          <w:szCs w:val="24"/>
        </w:rPr>
        <w:t xml:space="preserve">. </w:t>
      </w:r>
      <w:r w:rsidR="002B4B4B" w:rsidRPr="00EC6DD4">
        <w:rPr>
          <w:rFonts w:ascii="Adobe Garamond Pro" w:hAnsi="Adobe Garamond Pro" w:cs="Times New Roman"/>
          <w:sz w:val="24"/>
          <w:szCs w:val="24"/>
        </w:rPr>
        <w:t>E</w:t>
      </w:r>
      <w:r w:rsidR="00ED4864" w:rsidRPr="00EC6DD4">
        <w:rPr>
          <w:rFonts w:ascii="Adobe Garamond Pro" w:hAnsi="Adobe Garamond Pro" w:cs="Times New Roman"/>
          <w:sz w:val="24"/>
          <w:szCs w:val="24"/>
        </w:rPr>
        <w:t>z</w:t>
      </w:r>
      <w:r w:rsidR="002B4B4B" w:rsidRPr="00EC6DD4">
        <w:rPr>
          <w:rFonts w:ascii="Adobe Garamond Pro" w:hAnsi="Adobe Garamond Pro" w:cs="Times New Roman"/>
          <w:sz w:val="24"/>
          <w:szCs w:val="24"/>
        </w:rPr>
        <w:t xml:space="preserve"> a tábla részletezi az</w:t>
      </w:r>
      <w:r w:rsidR="00ED4864" w:rsidRPr="00EC6DD4">
        <w:rPr>
          <w:rFonts w:ascii="Adobe Garamond Pro" w:hAnsi="Adobe Garamond Pro" w:cs="Times New Roman"/>
          <w:sz w:val="24"/>
          <w:szCs w:val="24"/>
        </w:rPr>
        <w:t xml:space="preserve"> egyes </w:t>
      </w:r>
      <w:r w:rsidR="002B4B4B" w:rsidRPr="00EC6DD4">
        <w:rPr>
          <w:rFonts w:ascii="Adobe Garamond Pro" w:hAnsi="Adobe Garamond Pro" w:cs="Times New Roman"/>
          <w:sz w:val="24"/>
          <w:szCs w:val="24"/>
        </w:rPr>
        <w:t>intézmények felhalmozási kiadásait is.</w:t>
      </w:r>
      <w:r w:rsidR="00EC6DD4">
        <w:rPr>
          <w:rFonts w:ascii="Adobe Garamond Pro" w:hAnsi="Adobe Garamond Pro" w:cs="Times New Roman"/>
          <w:sz w:val="24"/>
          <w:szCs w:val="24"/>
        </w:rPr>
        <w:t xml:space="preserve"> </w:t>
      </w:r>
    </w:p>
    <w:p w:rsidR="00E47BB3" w:rsidRPr="00EC6DD4" w:rsidRDefault="00423928" w:rsidP="004C5491">
      <w:pPr>
        <w:spacing w:line="240" w:lineRule="auto"/>
        <w:jc w:val="both"/>
        <w:rPr>
          <w:rFonts w:ascii="Adobe Garamond Pro" w:hAnsi="Adobe Garamond Pro" w:cs="Times New Roman"/>
          <w:sz w:val="24"/>
          <w:szCs w:val="24"/>
        </w:rPr>
      </w:pPr>
      <w:r>
        <w:rPr>
          <w:rFonts w:ascii="Adobe Garamond Pro" w:hAnsi="Adobe Garamond Pro" w:cs="Times New Roman"/>
          <w:sz w:val="24"/>
          <w:szCs w:val="24"/>
        </w:rPr>
        <w:t>Az Uniós projektek kiadásai is szerepelnek: a már megkötött v</w:t>
      </w:r>
      <w:r w:rsidR="00B87FD5">
        <w:rPr>
          <w:rFonts w:ascii="Adobe Garamond Pro" w:hAnsi="Adobe Garamond Pro" w:cs="Times New Roman"/>
          <w:sz w:val="24"/>
          <w:szCs w:val="24"/>
        </w:rPr>
        <w:t>állalkozói szerződések szerint.</w:t>
      </w:r>
    </w:p>
    <w:p w:rsidR="00E47BB3" w:rsidRPr="00EC6DD4" w:rsidRDefault="00E47BB3" w:rsidP="00E47BB3">
      <w:pPr>
        <w:pStyle w:val="Listaszerbekezds"/>
        <w:numPr>
          <w:ilvl w:val="1"/>
          <w:numId w:val="34"/>
        </w:numPr>
        <w:spacing w:line="240" w:lineRule="auto"/>
        <w:jc w:val="both"/>
        <w:rPr>
          <w:rFonts w:ascii="Adobe Garamond Pro" w:hAnsi="Adobe Garamond Pro" w:cs="Times New Roman"/>
          <w:sz w:val="24"/>
          <w:szCs w:val="24"/>
        </w:rPr>
      </w:pPr>
      <w:r w:rsidRPr="00EC6DD4">
        <w:rPr>
          <w:rFonts w:ascii="Adobe Garamond Pro" w:hAnsi="Adobe Garamond Pro" w:cs="Times New Roman"/>
          <w:b/>
          <w:sz w:val="24"/>
          <w:szCs w:val="24"/>
        </w:rPr>
        <w:t xml:space="preserve">Egyéb felhalmozási célú kiadások </w:t>
      </w:r>
      <w:r w:rsidRPr="00EC6DD4">
        <w:rPr>
          <w:rFonts w:ascii="Adobe Garamond Pro" w:hAnsi="Adobe Garamond Pro" w:cs="Times New Roman"/>
          <w:sz w:val="24"/>
          <w:szCs w:val="24"/>
        </w:rPr>
        <w:t>(5. számú tájékoztató tábla)</w:t>
      </w:r>
    </w:p>
    <w:p w:rsidR="00E47BB3" w:rsidRDefault="00E47BB3" w:rsidP="00E47BB3">
      <w:pPr>
        <w:pStyle w:val="Listaszerbekezds"/>
        <w:spacing w:line="240" w:lineRule="auto"/>
        <w:ind w:left="0"/>
        <w:jc w:val="both"/>
        <w:rPr>
          <w:rFonts w:ascii="Adobe Garamond Pro" w:hAnsi="Adobe Garamond Pro" w:cs="Times New Roman"/>
          <w:sz w:val="24"/>
          <w:szCs w:val="24"/>
        </w:rPr>
      </w:pPr>
      <w:r>
        <w:rPr>
          <w:rFonts w:ascii="Adobe Garamond Pro" w:hAnsi="Adobe Garamond Pro" w:cs="Times New Roman"/>
          <w:sz w:val="24"/>
          <w:szCs w:val="24"/>
        </w:rPr>
        <w:t>O</w:t>
      </w:r>
      <w:r w:rsidR="001E2A11">
        <w:rPr>
          <w:rFonts w:ascii="Adobe Garamond Pro" w:hAnsi="Adobe Garamond Pro" w:cs="Times New Roman"/>
          <w:sz w:val="24"/>
          <w:szCs w:val="24"/>
        </w:rPr>
        <w:t>tthonteremtési támogatások 2018</w:t>
      </w:r>
      <w:r w:rsidRPr="00EC6DD4">
        <w:rPr>
          <w:rFonts w:ascii="Adobe Garamond Pro" w:hAnsi="Adobe Garamond Pro" w:cs="Times New Roman"/>
          <w:sz w:val="24"/>
          <w:szCs w:val="24"/>
        </w:rPr>
        <w:t xml:space="preserve">. </w:t>
      </w:r>
      <w:r w:rsidR="001E2A11">
        <w:rPr>
          <w:rFonts w:ascii="Adobe Garamond Pro" w:hAnsi="Adobe Garamond Pro" w:cs="Times New Roman"/>
          <w:sz w:val="24"/>
          <w:szCs w:val="24"/>
        </w:rPr>
        <w:t xml:space="preserve">és 2019. </w:t>
      </w:r>
      <w:r w:rsidRPr="00EC6DD4">
        <w:rPr>
          <w:rFonts w:ascii="Adobe Garamond Pro" w:hAnsi="Adobe Garamond Pro" w:cs="Times New Roman"/>
          <w:sz w:val="24"/>
          <w:szCs w:val="24"/>
        </w:rPr>
        <w:t>évi maradványa</w:t>
      </w:r>
      <w:r w:rsidR="009A06CB">
        <w:rPr>
          <w:rFonts w:ascii="Adobe Garamond Pro" w:hAnsi="Adobe Garamond Pro" w:cs="Times New Roman"/>
          <w:sz w:val="24"/>
          <w:szCs w:val="24"/>
        </w:rPr>
        <w:t>, 2020. évi kerete.</w:t>
      </w:r>
    </w:p>
    <w:p w:rsidR="00E47BB3" w:rsidRDefault="00E47BB3" w:rsidP="004C5491">
      <w:pPr>
        <w:pStyle w:val="Listaszerbekezds"/>
        <w:spacing w:line="240" w:lineRule="auto"/>
        <w:ind w:left="0"/>
        <w:jc w:val="both"/>
        <w:rPr>
          <w:rFonts w:ascii="Adobe Garamond Pro" w:hAnsi="Adobe Garamond Pro" w:cs="Times New Roman"/>
          <w:b/>
          <w:sz w:val="24"/>
          <w:szCs w:val="24"/>
          <w:u w:val="single"/>
        </w:rPr>
      </w:pPr>
    </w:p>
    <w:p w:rsidR="004C5491" w:rsidRPr="00210E34" w:rsidRDefault="004C5491" w:rsidP="004C5491">
      <w:pPr>
        <w:pStyle w:val="Listaszerbekezds"/>
        <w:spacing w:line="240" w:lineRule="auto"/>
        <w:ind w:left="0"/>
        <w:jc w:val="both"/>
        <w:rPr>
          <w:rFonts w:ascii="Adobe Garamond Pro" w:hAnsi="Adobe Garamond Pro" w:cs="Times New Roman"/>
          <w:b/>
          <w:sz w:val="24"/>
          <w:szCs w:val="24"/>
        </w:rPr>
      </w:pPr>
      <w:r w:rsidRPr="00210E34">
        <w:rPr>
          <w:rFonts w:ascii="Adobe Garamond Pro" w:hAnsi="Adobe Garamond Pro" w:cs="Times New Roman"/>
          <w:b/>
          <w:sz w:val="24"/>
          <w:szCs w:val="24"/>
          <w:u w:val="single"/>
        </w:rPr>
        <w:t xml:space="preserve">3.Tartalékok </w:t>
      </w:r>
    </w:p>
    <w:p w:rsidR="00C57DBA" w:rsidRPr="00210E34" w:rsidRDefault="004C5491" w:rsidP="004C5491">
      <w:pPr>
        <w:spacing w:line="240" w:lineRule="auto"/>
        <w:jc w:val="both"/>
        <w:rPr>
          <w:rFonts w:ascii="Adobe Garamond Pro" w:hAnsi="Adobe Garamond Pro" w:cs="Times New Roman"/>
          <w:sz w:val="24"/>
          <w:szCs w:val="24"/>
        </w:rPr>
      </w:pPr>
      <w:r w:rsidRPr="00210E34">
        <w:rPr>
          <w:rFonts w:ascii="Adobe Garamond Pro" w:hAnsi="Adobe Garamond Pro" w:cs="Times New Roman"/>
          <w:sz w:val="24"/>
          <w:szCs w:val="24"/>
          <w:u w:val="single"/>
        </w:rPr>
        <w:t>Céltartaléko</w:t>
      </w:r>
      <w:r w:rsidR="00C57DBA" w:rsidRPr="00210E34">
        <w:rPr>
          <w:rFonts w:ascii="Adobe Garamond Pro" w:hAnsi="Adobe Garamond Pro" w:cs="Times New Roman"/>
          <w:sz w:val="24"/>
          <w:szCs w:val="24"/>
          <w:u w:val="single"/>
        </w:rPr>
        <w:t>t</w:t>
      </w:r>
      <w:r w:rsidR="00C57DBA" w:rsidRPr="00210E34">
        <w:rPr>
          <w:rFonts w:ascii="Adobe Garamond Pro" w:hAnsi="Adobe Garamond Pro" w:cs="Times New Roman"/>
          <w:sz w:val="24"/>
          <w:szCs w:val="24"/>
        </w:rPr>
        <w:t xml:space="preserve"> </w:t>
      </w:r>
      <w:r w:rsidRPr="00210E34">
        <w:rPr>
          <w:rFonts w:ascii="Adobe Garamond Pro" w:hAnsi="Adobe Garamond Pro" w:cs="Times New Roman"/>
          <w:sz w:val="24"/>
          <w:szCs w:val="24"/>
        </w:rPr>
        <w:t xml:space="preserve">képez az önkormányzat </w:t>
      </w:r>
      <w:r w:rsidR="00C57DBA" w:rsidRPr="00210E34">
        <w:rPr>
          <w:rFonts w:ascii="Adobe Garamond Pro" w:hAnsi="Adobe Garamond Pro" w:cs="Times New Roman"/>
          <w:sz w:val="24"/>
          <w:szCs w:val="24"/>
        </w:rPr>
        <w:t xml:space="preserve">a </w:t>
      </w:r>
      <w:r w:rsidR="00ED4864" w:rsidRPr="00210E34">
        <w:rPr>
          <w:rFonts w:ascii="Adobe Garamond Pro" w:hAnsi="Adobe Garamond Pro" w:cs="Times New Roman"/>
          <w:sz w:val="24"/>
          <w:szCs w:val="24"/>
        </w:rPr>
        <w:t>7.</w:t>
      </w:r>
      <w:r w:rsidR="000B6A9F" w:rsidRPr="00210E34">
        <w:rPr>
          <w:rFonts w:ascii="Adobe Garamond Pro" w:hAnsi="Adobe Garamond Pro" w:cs="Times New Roman"/>
          <w:sz w:val="24"/>
          <w:szCs w:val="24"/>
        </w:rPr>
        <w:t xml:space="preserve"> M</w:t>
      </w:r>
      <w:r w:rsidR="00C57DBA" w:rsidRPr="00210E34">
        <w:rPr>
          <w:rFonts w:ascii="Adobe Garamond Pro" w:hAnsi="Adobe Garamond Pro" w:cs="Times New Roman"/>
          <w:sz w:val="24"/>
          <w:szCs w:val="24"/>
        </w:rPr>
        <w:t>ellékletben felsoroltakra</w:t>
      </w:r>
      <w:r w:rsidRPr="00210E34">
        <w:rPr>
          <w:rFonts w:ascii="Adobe Garamond Pro" w:hAnsi="Adobe Garamond Pro" w:cs="Times New Roman"/>
          <w:sz w:val="24"/>
          <w:szCs w:val="24"/>
        </w:rPr>
        <w:t>,</w:t>
      </w:r>
      <w:r w:rsidR="00C57DBA" w:rsidRPr="00210E34">
        <w:rPr>
          <w:rFonts w:ascii="Adobe Garamond Pro" w:hAnsi="Adobe Garamond Pro" w:cs="Times New Roman"/>
          <w:sz w:val="24"/>
          <w:szCs w:val="24"/>
        </w:rPr>
        <w:t xml:space="preserve"> megbontásban a működési jellegű és felhalmozási jellegű feladatokra.</w:t>
      </w:r>
    </w:p>
    <w:p w:rsidR="00C57DBA" w:rsidRPr="00894A76" w:rsidRDefault="00C57DBA" w:rsidP="00C57DBA">
      <w:pPr>
        <w:spacing w:line="240" w:lineRule="auto"/>
        <w:jc w:val="both"/>
        <w:rPr>
          <w:rFonts w:ascii="Adobe Garamond Pro" w:hAnsi="Adobe Garamond Pro" w:cs="Times New Roman"/>
          <w:sz w:val="24"/>
          <w:szCs w:val="24"/>
        </w:rPr>
      </w:pPr>
      <w:r w:rsidRPr="00894A76">
        <w:rPr>
          <w:rFonts w:ascii="Adobe Garamond Pro" w:hAnsi="Adobe Garamond Pro" w:cs="Times New Roman"/>
          <w:sz w:val="24"/>
          <w:szCs w:val="24"/>
        </w:rPr>
        <w:t xml:space="preserve">A céltartalék összes tervezett előirányzata </w:t>
      </w:r>
      <w:r w:rsidR="009A06CB">
        <w:rPr>
          <w:rFonts w:ascii="Adobe Garamond Pro" w:hAnsi="Adobe Garamond Pro" w:cs="Times New Roman"/>
          <w:sz w:val="24"/>
          <w:szCs w:val="24"/>
        </w:rPr>
        <w:t>905.287.301</w:t>
      </w:r>
      <w:r w:rsidR="00210E34" w:rsidRPr="00894A76">
        <w:rPr>
          <w:rFonts w:ascii="Adobe Garamond Pro" w:hAnsi="Adobe Garamond Pro" w:cs="Times New Roman"/>
          <w:sz w:val="24"/>
          <w:szCs w:val="24"/>
        </w:rPr>
        <w:t xml:space="preserve"> </w:t>
      </w:r>
      <w:r w:rsidRPr="00894A76">
        <w:rPr>
          <w:rFonts w:ascii="Adobe Garamond Pro" w:hAnsi="Adobe Garamond Pro" w:cs="Times New Roman"/>
          <w:sz w:val="24"/>
          <w:szCs w:val="24"/>
        </w:rPr>
        <w:t xml:space="preserve">Ft. </w:t>
      </w:r>
    </w:p>
    <w:p w:rsidR="006A0F4E" w:rsidRPr="00894A76" w:rsidRDefault="006A0F4E" w:rsidP="00C57DBA">
      <w:pPr>
        <w:spacing w:line="240" w:lineRule="auto"/>
        <w:jc w:val="both"/>
        <w:rPr>
          <w:rFonts w:ascii="Times New Roman" w:hAnsi="Times New Roman" w:cs="Times New Roman"/>
          <w:sz w:val="24"/>
          <w:szCs w:val="24"/>
        </w:rPr>
      </w:pPr>
    </w:p>
    <w:p w:rsidR="00AF186B" w:rsidRPr="00ED011D" w:rsidRDefault="00AF186B" w:rsidP="00AF186B">
      <w:pPr>
        <w:spacing w:line="240" w:lineRule="auto"/>
        <w:jc w:val="both"/>
        <w:rPr>
          <w:rFonts w:ascii="Adobe Garamond Pro" w:hAnsi="Adobe Garamond Pro" w:cs="Times New Roman"/>
          <w:sz w:val="24"/>
          <w:szCs w:val="24"/>
        </w:rPr>
      </w:pPr>
      <w:r w:rsidRPr="00894A76">
        <w:rPr>
          <w:rFonts w:ascii="Adobe Garamond Pro" w:hAnsi="Adobe Garamond Pro" w:cs="Times New Roman"/>
          <w:sz w:val="24"/>
          <w:szCs w:val="24"/>
        </w:rPr>
        <w:t xml:space="preserve">A </w:t>
      </w:r>
      <w:r w:rsidRPr="00894A76">
        <w:rPr>
          <w:rFonts w:ascii="Adobe Garamond Pro" w:hAnsi="Adobe Garamond Pro" w:cs="Times New Roman"/>
          <w:i/>
          <w:sz w:val="24"/>
          <w:szCs w:val="24"/>
        </w:rPr>
        <w:t>2.1. és 2.2. Mellékletek</w:t>
      </w:r>
      <w:r w:rsidRPr="00894A76">
        <w:rPr>
          <w:rFonts w:ascii="Adobe Garamond Pro" w:hAnsi="Adobe Garamond Pro" w:cs="Times New Roman"/>
          <w:sz w:val="24"/>
          <w:szCs w:val="24"/>
        </w:rPr>
        <w:t xml:space="preserve"> a működési és felhalmozási mérlegek</w:t>
      </w:r>
      <w:r w:rsidR="00DC1BDA" w:rsidRPr="00894A76">
        <w:rPr>
          <w:rFonts w:ascii="Adobe Garamond Pro" w:hAnsi="Adobe Garamond Pro" w:cs="Times New Roman"/>
          <w:sz w:val="24"/>
          <w:szCs w:val="24"/>
        </w:rPr>
        <w:t>: bemutatják, hogy 2020.</w:t>
      </w:r>
      <w:r w:rsidRPr="00894A76">
        <w:rPr>
          <w:rFonts w:ascii="Adobe Garamond Pro" w:hAnsi="Adobe Garamond Pro" w:cs="Times New Roman"/>
          <w:sz w:val="24"/>
          <w:szCs w:val="24"/>
        </w:rPr>
        <w:t xml:space="preserve"> évben a várt bevételeket és a teljesítendő kiadásokat szembeállítva, működésnél  </w:t>
      </w:r>
      <w:r w:rsidR="009A06CB">
        <w:rPr>
          <w:rFonts w:ascii="Adobe Garamond Pro" w:hAnsi="Adobe Garamond Pro" w:cs="Times New Roman"/>
          <w:sz w:val="24"/>
          <w:szCs w:val="24"/>
        </w:rPr>
        <w:t>251.548.707</w:t>
      </w:r>
      <w:r w:rsidR="00ED011D" w:rsidRPr="00894A76">
        <w:rPr>
          <w:rFonts w:ascii="Adobe Garamond Pro" w:hAnsi="Adobe Garamond Pro" w:cs="Times New Roman"/>
          <w:sz w:val="24"/>
          <w:szCs w:val="24"/>
        </w:rPr>
        <w:t xml:space="preserve"> </w:t>
      </w:r>
      <w:r w:rsidRPr="00894A76">
        <w:rPr>
          <w:rFonts w:ascii="Adobe Garamond Pro" w:hAnsi="Adobe Garamond Pro" w:cs="Times New Roman"/>
          <w:sz w:val="24"/>
          <w:szCs w:val="24"/>
        </w:rPr>
        <w:t xml:space="preserve">Ft </w:t>
      </w:r>
      <w:r w:rsidR="00DC2EB3" w:rsidRPr="00894A76">
        <w:rPr>
          <w:rFonts w:ascii="Adobe Garamond Pro" w:hAnsi="Adobe Garamond Pro" w:cs="Times New Roman"/>
          <w:sz w:val="24"/>
          <w:szCs w:val="24"/>
        </w:rPr>
        <w:t>a hiány</w:t>
      </w:r>
      <w:r w:rsidRPr="00894A76">
        <w:rPr>
          <w:rFonts w:ascii="Adobe Garamond Pro" w:hAnsi="Adobe Garamond Pro" w:cs="Times New Roman"/>
          <w:sz w:val="24"/>
          <w:szCs w:val="24"/>
        </w:rPr>
        <w:t xml:space="preserve">, míg a felhalmozások esetében </w:t>
      </w:r>
      <w:r w:rsidR="009A06CB">
        <w:rPr>
          <w:rFonts w:ascii="Adobe Garamond Pro" w:hAnsi="Adobe Garamond Pro" w:cs="Times New Roman"/>
          <w:sz w:val="24"/>
          <w:szCs w:val="24"/>
        </w:rPr>
        <w:t>955.063.558</w:t>
      </w:r>
      <w:r w:rsidR="00ED011D" w:rsidRPr="00894A76">
        <w:rPr>
          <w:rFonts w:ascii="Adobe Garamond Pro" w:hAnsi="Adobe Garamond Pro" w:cs="Times New Roman"/>
          <w:sz w:val="24"/>
          <w:szCs w:val="24"/>
        </w:rPr>
        <w:t xml:space="preserve"> </w:t>
      </w:r>
      <w:r w:rsidRPr="00894A76">
        <w:rPr>
          <w:rFonts w:ascii="Adobe Garamond Pro" w:hAnsi="Adobe Garamond Pro" w:cs="Times New Roman"/>
          <w:sz w:val="24"/>
          <w:szCs w:val="24"/>
        </w:rPr>
        <w:t>Ft-</w:t>
      </w:r>
      <w:r w:rsidRPr="00ED011D">
        <w:rPr>
          <w:rFonts w:ascii="Adobe Garamond Pro" w:hAnsi="Adobe Garamond Pro" w:cs="Times New Roman"/>
          <w:sz w:val="24"/>
          <w:szCs w:val="24"/>
        </w:rPr>
        <w:t>os a hiány.</w:t>
      </w:r>
    </w:p>
    <w:p w:rsidR="00295DC2" w:rsidRPr="00ED011D" w:rsidRDefault="00BE5440" w:rsidP="00C57DBA">
      <w:pPr>
        <w:spacing w:line="240" w:lineRule="auto"/>
        <w:jc w:val="both"/>
        <w:rPr>
          <w:rFonts w:ascii="Adobe Garamond Pro" w:hAnsi="Adobe Garamond Pro" w:cs="Times New Roman"/>
          <w:sz w:val="24"/>
          <w:szCs w:val="24"/>
        </w:rPr>
      </w:pPr>
      <w:r w:rsidRPr="00ED011D">
        <w:rPr>
          <w:rFonts w:ascii="Adobe Garamond Pro" w:hAnsi="Adobe Garamond Pro" w:cs="Times New Roman"/>
          <w:sz w:val="24"/>
          <w:szCs w:val="24"/>
        </w:rPr>
        <w:t xml:space="preserve">Az </w:t>
      </w:r>
      <w:r w:rsidRPr="00ED011D">
        <w:rPr>
          <w:rFonts w:ascii="Adobe Garamond Pro" w:hAnsi="Adobe Garamond Pro" w:cs="Times New Roman"/>
          <w:i/>
          <w:sz w:val="24"/>
          <w:szCs w:val="24"/>
        </w:rPr>
        <w:t>1. számú</w:t>
      </w:r>
      <w:r w:rsidR="00ED4864" w:rsidRPr="00ED011D">
        <w:rPr>
          <w:rFonts w:ascii="Adobe Garamond Pro" w:hAnsi="Adobe Garamond Pro" w:cs="Times New Roman"/>
          <w:i/>
          <w:sz w:val="24"/>
          <w:szCs w:val="24"/>
        </w:rPr>
        <w:t xml:space="preserve"> tájékoztató tábla</w:t>
      </w:r>
      <w:r w:rsidR="00C57DBA" w:rsidRPr="00ED011D">
        <w:rPr>
          <w:rFonts w:ascii="Adobe Garamond Pro" w:hAnsi="Adobe Garamond Pro" w:cs="Times New Roman"/>
          <w:sz w:val="24"/>
          <w:szCs w:val="24"/>
        </w:rPr>
        <w:t xml:space="preserve"> a többéves kötelez</w:t>
      </w:r>
      <w:r w:rsidR="00295DC2" w:rsidRPr="00ED011D">
        <w:rPr>
          <w:rFonts w:ascii="Adobe Garamond Pro" w:hAnsi="Adobe Garamond Pro" w:cs="Times New Roman"/>
          <w:sz w:val="24"/>
          <w:szCs w:val="24"/>
        </w:rPr>
        <w:t>ettségvállalásokat tartalmazza.</w:t>
      </w:r>
    </w:p>
    <w:p w:rsidR="00AF186B" w:rsidRPr="00ED011D" w:rsidRDefault="00AF186B" w:rsidP="00AF186B">
      <w:pPr>
        <w:spacing w:line="240" w:lineRule="auto"/>
        <w:jc w:val="both"/>
        <w:rPr>
          <w:rFonts w:ascii="Adobe Garamond Pro" w:hAnsi="Adobe Garamond Pro" w:cs="Times New Roman"/>
          <w:sz w:val="24"/>
          <w:szCs w:val="24"/>
        </w:rPr>
      </w:pPr>
      <w:r w:rsidRPr="00ED011D">
        <w:rPr>
          <w:rFonts w:ascii="Adobe Garamond Pro" w:hAnsi="Adobe Garamond Pro" w:cs="Times New Roman"/>
          <w:i/>
          <w:sz w:val="24"/>
          <w:szCs w:val="24"/>
        </w:rPr>
        <w:t>2.számú tájékoztató tábla</w:t>
      </w:r>
      <w:r w:rsidRPr="00ED011D">
        <w:rPr>
          <w:rFonts w:ascii="Adobe Garamond Pro" w:hAnsi="Adobe Garamond Pro" w:cs="Times New Roman"/>
          <w:sz w:val="24"/>
          <w:szCs w:val="24"/>
        </w:rPr>
        <w:t xml:space="preserve"> Közvetett támogatások</w:t>
      </w:r>
    </w:p>
    <w:p w:rsidR="00A22507" w:rsidRPr="007E3B16" w:rsidRDefault="00A22507" w:rsidP="00A22507">
      <w:pPr>
        <w:spacing w:after="0" w:line="240" w:lineRule="auto"/>
        <w:jc w:val="both"/>
        <w:rPr>
          <w:rFonts w:ascii="Adobe Garamond Pro" w:hAnsi="Adobe Garamond Pro" w:cs="Times New Roman"/>
          <w:sz w:val="24"/>
          <w:szCs w:val="24"/>
        </w:rPr>
      </w:pPr>
      <w:r w:rsidRPr="007E3B16">
        <w:rPr>
          <w:rFonts w:ascii="Adobe Garamond Pro" w:hAnsi="Adobe Garamond Pro" w:cs="Times New Roman"/>
          <w:b/>
          <w:sz w:val="24"/>
          <w:szCs w:val="24"/>
        </w:rPr>
        <w:t>Építményadó</w:t>
      </w:r>
      <w:r w:rsidRPr="007E3B16">
        <w:rPr>
          <w:rFonts w:ascii="Adobe Garamond Pro" w:hAnsi="Adobe Garamond Pro" w:cs="Times New Roman"/>
          <w:sz w:val="24"/>
          <w:szCs w:val="24"/>
        </w:rPr>
        <w:t xml:space="preserve">: Az építményadóról szóló rendeletünk alapján adómentes a magánszemély tulajdonában lévő gépjárműtároló. A helyi adókról szóló 1990. évi C. tv. 13. §- alapján mentes a </w:t>
      </w:r>
      <w:r w:rsidRPr="007E3B16">
        <w:rPr>
          <w:rFonts w:ascii="Adobe Garamond Pro" w:hAnsi="Adobe Garamond Pro" w:cs="Times"/>
          <w:color w:val="000000"/>
          <w:sz w:val="24"/>
          <w:szCs w:val="24"/>
        </w:rPr>
        <w:t>kizárólag az önálló orvosi tevékenységről szóló törvény szerinti háziorvos által nyújtott egészségügyi ellátás céljára szolgáló helyiség</w:t>
      </w:r>
      <w:r w:rsidRPr="007E3B16">
        <w:rPr>
          <w:rFonts w:ascii="Adobe Garamond Pro" w:hAnsi="Adobe Garamond Pro" w:cs="Times New Roman"/>
          <w:sz w:val="24"/>
          <w:szCs w:val="24"/>
        </w:rPr>
        <w:t xml:space="preserve">, valamint </w:t>
      </w:r>
      <w:r w:rsidRPr="007E3B16">
        <w:rPr>
          <w:rFonts w:ascii="Adobe Garamond Pro" w:hAnsi="Adobe Garamond Pro" w:cs="Times"/>
          <w:color w:val="000000"/>
          <w:sz w:val="24"/>
          <w:szCs w:val="24"/>
        </w:rPr>
        <w:t>az ingatlan-nyilvántartási állapot szerint állattartásra vagy növénytermesztésre szolgáló építmény vagy az állattartáshoz, növénytermesztéshez kapcsolódó tároló építmény (pl. istálló, üvegház, terménytároló, magtár, műtrágyatároló), feltéve, hogy az építményt az adóalany rendeltetésszerűen állattartási, növénytermesztési tevékenységéhez kapcsolódóan használja</w:t>
      </w:r>
      <w:r>
        <w:rPr>
          <w:rFonts w:ascii="Adobe Garamond Pro" w:hAnsi="Adobe Garamond Pro" w:cs="Times"/>
          <w:color w:val="000000"/>
          <w:sz w:val="24"/>
          <w:szCs w:val="24"/>
        </w:rPr>
        <w:t xml:space="preserve">. </w:t>
      </w:r>
      <w:r w:rsidRPr="007E3B16">
        <w:rPr>
          <w:rFonts w:ascii="Adobe Garamond Pro" w:hAnsi="Adobe Garamond Pro" w:cs="Times New Roman"/>
          <w:sz w:val="24"/>
          <w:szCs w:val="24"/>
        </w:rPr>
        <w:t xml:space="preserve">A </w:t>
      </w:r>
      <w:r>
        <w:rPr>
          <w:rFonts w:ascii="Adobe Garamond Pro" w:hAnsi="Adobe Garamond Pro" w:cs="Times New Roman"/>
          <w:sz w:val="24"/>
          <w:szCs w:val="24"/>
        </w:rPr>
        <w:t>fentieket figyelembevételével a 2020</w:t>
      </w:r>
      <w:r w:rsidRPr="007E3B16">
        <w:rPr>
          <w:rFonts w:ascii="Adobe Garamond Pro" w:hAnsi="Adobe Garamond Pro" w:cs="Times New Roman"/>
          <w:sz w:val="24"/>
          <w:szCs w:val="24"/>
        </w:rPr>
        <w:t xml:space="preserve">. évre tervezett </w:t>
      </w:r>
      <w:r w:rsidRPr="00DC1BDA">
        <w:rPr>
          <w:rFonts w:ascii="Adobe Garamond Pro" w:hAnsi="Adobe Garamond Pro" w:cs="Times New Roman"/>
          <w:sz w:val="24"/>
          <w:szCs w:val="24"/>
        </w:rPr>
        <w:t xml:space="preserve">bevételkiesés </w:t>
      </w:r>
      <w:r w:rsidRPr="00DC1BDA">
        <w:rPr>
          <w:rFonts w:ascii="Adobe Garamond Pro" w:hAnsi="Adobe Garamond Pro" w:cs="Times New Roman"/>
          <w:b/>
          <w:sz w:val="24"/>
          <w:szCs w:val="24"/>
        </w:rPr>
        <w:t>5.376.000</w:t>
      </w:r>
      <w:r w:rsidRPr="00DC1BDA">
        <w:rPr>
          <w:rFonts w:ascii="Adobe Garamond Pro" w:hAnsi="Adobe Garamond Pro" w:cs="Times New Roman"/>
          <w:sz w:val="24"/>
          <w:szCs w:val="24"/>
        </w:rPr>
        <w:t xml:space="preserve"> Ft.</w:t>
      </w:r>
    </w:p>
    <w:p w:rsidR="00A22507" w:rsidRPr="001A66D4" w:rsidRDefault="00A22507" w:rsidP="00A22507">
      <w:pPr>
        <w:spacing w:after="0" w:line="240" w:lineRule="auto"/>
        <w:jc w:val="both"/>
        <w:rPr>
          <w:rFonts w:ascii="Adobe Garamond Pro" w:hAnsi="Adobe Garamond Pro" w:cs="Times New Roman"/>
          <w:sz w:val="24"/>
          <w:szCs w:val="24"/>
        </w:rPr>
      </w:pPr>
    </w:p>
    <w:p w:rsidR="00A22507" w:rsidRPr="00DC1BDA" w:rsidRDefault="00A22507" w:rsidP="00A22507">
      <w:pPr>
        <w:spacing w:after="0" w:line="240" w:lineRule="auto"/>
        <w:jc w:val="both"/>
        <w:rPr>
          <w:rFonts w:ascii="Adobe Garamond Pro" w:hAnsi="Adobe Garamond Pro" w:cs="Times New Roman"/>
          <w:sz w:val="24"/>
          <w:szCs w:val="24"/>
        </w:rPr>
      </w:pPr>
      <w:r w:rsidRPr="007E3B16">
        <w:rPr>
          <w:rFonts w:ascii="Adobe Garamond Pro" w:hAnsi="Adobe Garamond Pro" w:cs="Times New Roman"/>
          <w:b/>
          <w:sz w:val="24"/>
          <w:szCs w:val="24"/>
        </w:rPr>
        <w:t>Magánszemély kommunális adója</w:t>
      </w:r>
      <w:r w:rsidRPr="001A66D4">
        <w:rPr>
          <w:rFonts w:ascii="Adobe Garamond Pro" w:hAnsi="Adobe Garamond Pro" w:cs="Times New Roman"/>
          <w:sz w:val="24"/>
          <w:szCs w:val="24"/>
        </w:rPr>
        <w:t>: Önkormányzati rendeletünk alapján adómentes az 50 m</w:t>
      </w:r>
      <w:r w:rsidRPr="001A66D4">
        <w:rPr>
          <w:rFonts w:ascii="Adobe Garamond Pro" w:hAnsi="Adobe Garamond Pro" w:cs="Times New Roman"/>
          <w:sz w:val="24"/>
          <w:szCs w:val="24"/>
          <w:vertAlign w:val="superscript"/>
        </w:rPr>
        <w:t>2</w:t>
      </w:r>
      <w:r w:rsidRPr="001A66D4">
        <w:rPr>
          <w:rFonts w:ascii="Adobe Garamond Pro" w:hAnsi="Adobe Garamond Pro" w:cs="Times New Roman"/>
          <w:sz w:val="24"/>
          <w:szCs w:val="24"/>
        </w:rPr>
        <w:t xml:space="preserve"> alatti</w:t>
      </w:r>
      <w:r>
        <w:rPr>
          <w:rFonts w:ascii="Adobe Garamond Pro" w:hAnsi="Adobe Garamond Pro" w:cs="Times New Roman"/>
          <w:sz w:val="24"/>
          <w:szCs w:val="24"/>
        </w:rPr>
        <w:t>,</w:t>
      </w:r>
      <w:r w:rsidRPr="001A66D4">
        <w:rPr>
          <w:rFonts w:ascii="Adobe Garamond Pro" w:hAnsi="Adobe Garamond Pro" w:cs="Times New Roman"/>
          <w:sz w:val="24"/>
          <w:szCs w:val="24"/>
        </w:rPr>
        <w:t xml:space="preserve"> komfort nélküli </w:t>
      </w:r>
      <w:r>
        <w:rPr>
          <w:rFonts w:ascii="Adobe Garamond Pro" w:hAnsi="Adobe Garamond Pro" w:cs="Times New Roman"/>
          <w:sz w:val="24"/>
          <w:szCs w:val="24"/>
        </w:rPr>
        <w:t>lakás céljára szolgáló épület</w:t>
      </w:r>
      <w:r w:rsidRPr="001A66D4">
        <w:rPr>
          <w:rFonts w:ascii="Adobe Garamond Pro" w:hAnsi="Adobe Garamond Pro" w:cs="Times New Roman"/>
          <w:sz w:val="24"/>
          <w:szCs w:val="24"/>
        </w:rPr>
        <w:t xml:space="preserve">, a 75 év </w:t>
      </w:r>
      <w:r>
        <w:rPr>
          <w:rFonts w:ascii="Adobe Garamond Pro" w:hAnsi="Adobe Garamond Pro" w:cs="Times New Roman"/>
          <w:sz w:val="24"/>
          <w:szCs w:val="24"/>
        </w:rPr>
        <w:lastRenderedPageBreak/>
        <w:t>feletti,</w:t>
      </w:r>
      <w:r w:rsidRPr="001A66D4">
        <w:rPr>
          <w:rFonts w:ascii="Adobe Garamond Pro" w:hAnsi="Adobe Garamond Pro" w:cs="Times New Roman"/>
          <w:sz w:val="24"/>
          <w:szCs w:val="24"/>
        </w:rPr>
        <w:t xml:space="preserve"> egyedül élő</w:t>
      </w:r>
      <w:r>
        <w:rPr>
          <w:rFonts w:ascii="Adobe Garamond Pro" w:hAnsi="Adobe Garamond Pro" w:cs="Times New Roman"/>
          <w:sz w:val="24"/>
          <w:szCs w:val="24"/>
        </w:rPr>
        <w:t>,</w:t>
      </w:r>
      <w:r w:rsidRPr="001A66D4">
        <w:rPr>
          <w:rFonts w:ascii="Adobe Garamond Pro" w:hAnsi="Adobe Garamond Pro" w:cs="Times New Roman"/>
          <w:sz w:val="24"/>
          <w:szCs w:val="24"/>
        </w:rPr>
        <w:t xml:space="preserve"> </w:t>
      </w:r>
      <w:r>
        <w:rPr>
          <w:rFonts w:ascii="Adobe Garamond Pro" w:hAnsi="Adobe Garamond Pro" w:cs="Times New Roman"/>
          <w:sz w:val="24"/>
          <w:szCs w:val="24"/>
        </w:rPr>
        <w:t>valamint a 80</w:t>
      </w:r>
      <w:r w:rsidRPr="001A66D4">
        <w:rPr>
          <w:rFonts w:ascii="Adobe Garamond Pro" w:hAnsi="Adobe Garamond Pro" w:cs="Times New Roman"/>
          <w:sz w:val="24"/>
          <w:szCs w:val="24"/>
        </w:rPr>
        <w:t xml:space="preserve"> </w:t>
      </w:r>
      <w:r>
        <w:rPr>
          <w:rFonts w:ascii="Adobe Garamond Pro" w:hAnsi="Adobe Garamond Pro" w:cs="Times New Roman"/>
          <w:sz w:val="24"/>
          <w:szCs w:val="24"/>
        </w:rPr>
        <w:t>év feletti adóalany</w:t>
      </w:r>
      <w:r w:rsidRPr="001A66D4">
        <w:rPr>
          <w:rFonts w:ascii="Adobe Garamond Pro" w:hAnsi="Adobe Garamond Pro" w:cs="Times New Roman"/>
          <w:sz w:val="24"/>
          <w:szCs w:val="24"/>
        </w:rPr>
        <w:t xml:space="preserve">. </w:t>
      </w:r>
      <w:r>
        <w:rPr>
          <w:rFonts w:ascii="Adobe Garamond Pro" w:hAnsi="Adobe Garamond Pro" w:cs="Times New Roman"/>
          <w:sz w:val="24"/>
          <w:szCs w:val="24"/>
        </w:rPr>
        <w:t xml:space="preserve">A </w:t>
      </w:r>
      <w:r w:rsidRPr="001A66D4">
        <w:rPr>
          <w:rFonts w:ascii="Adobe Garamond Pro" w:hAnsi="Adobe Garamond Pro" w:cs="Times New Roman"/>
          <w:sz w:val="24"/>
          <w:szCs w:val="24"/>
        </w:rPr>
        <w:t xml:space="preserve">fentiek figyelembevételével </w:t>
      </w:r>
      <w:r>
        <w:rPr>
          <w:rFonts w:ascii="Adobe Garamond Pro" w:hAnsi="Adobe Garamond Pro" w:cs="Times New Roman"/>
          <w:sz w:val="24"/>
          <w:szCs w:val="24"/>
        </w:rPr>
        <w:t>2020</w:t>
      </w:r>
      <w:r w:rsidRPr="001A66D4">
        <w:rPr>
          <w:rFonts w:ascii="Adobe Garamond Pro" w:hAnsi="Adobe Garamond Pro" w:cs="Times New Roman"/>
          <w:sz w:val="24"/>
          <w:szCs w:val="24"/>
        </w:rPr>
        <w:t xml:space="preserve">. évre tervezett adóbevétel </w:t>
      </w:r>
      <w:r w:rsidRPr="00DC1BDA">
        <w:rPr>
          <w:rFonts w:ascii="Adobe Garamond Pro" w:hAnsi="Adobe Garamond Pro" w:cs="Times New Roman"/>
          <w:sz w:val="24"/>
          <w:szCs w:val="24"/>
        </w:rPr>
        <w:t xml:space="preserve">kiesés </w:t>
      </w:r>
      <w:r w:rsidRPr="00DC1BDA">
        <w:rPr>
          <w:rFonts w:ascii="Adobe Garamond Pro" w:hAnsi="Adobe Garamond Pro" w:cs="Times New Roman"/>
          <w:b/>
          <w:sz w:val="24"/>
          <w:szCs w:val="24"/>
        </w:rPr>
        <w:t>3.375.000</w:t>
      </w:r>
      <w:r w:rsidRPr="00DC1BDA">
        <w:rPr>
          <w:rFonts w:ascii="Adobe Garamond Pro" w:hAnsi="Adobe Garamond Pro" w:cs="Times New Roman"/>
          <w:sz w:val="24"/>
          <w:szCs w:val="24"/>
        </w:rPr>
        <w:t xml:space="preserve"> Ft.</w:t>
      </w:r>
    </w:p>
    <w:p w:rsidR="00A22507" w:rsidRPr="00DC1BDA" w:rsidRDefault="00A22507" w:rsidP="00A22507">
      <w:pPr>
        <w:spacing w:after="0" w:line="240" w:lineRule="auto"/>
        <w:jc w:val="both"/>
        <w:rPr>
          <w:rFonts w:ascii="Adobe Garamond Pro" w:hAnsi="Adobe Garamond Pro" w:cs="Times New Roman"/>
          <w:sz w:val="24"/>
          <w:szCs w:val="24"/>
        </w:rPr>
      </w:pPr>
    </w:p>
    <w:p w:rsidR="00A22507" w:rsidRPr="00DC1BDA" w:rsidRDefault="00A22507" w:rsidP="00A22507">
      <w:pPr>
        <w:spacing w:after="0" w:line="240" w:lineRule="auto"/>
        <w:jc w:val="both"/>
        <w:rPr>
          <w:rFonts w:ascii="Adobe Garamond Pro" w:hAnsi="Adobe Garamond Pro" w:cs="Times New Roman"/>
          <w:sz w:val="24"/>
          <w:szCs w:val="24"/>
        </w:rPr>
      </w:pPr>
      <w:r w:rsidRPr="00DC1BDA">
        <w:rPr>
          <w:rFonts w:ascii="Adobe Garamond Pro" w:hAnsi="Adobe Garamond Pro" w:cs="Times New Roman"/>
          <w:b/>
          <w:sz w:val="24"/>
          <w:szCs w:val="24"/>
        </w:rPr>
        <w:t>Helyi iparűzési adó</w:t>
      </w:r>
      <w:r w:rsidRPr="00DC1BDA">
        <w:rPr>
          <w:rFonts w:ascii="Adobe Garamond Pro" w:hAnsi="Adobe Garamond Pro" w:cs="Times New Roman"/>
          <w:sz w:val="24"/>
          <w:szCs w:val="24"/>
        </w:rPr>
        <w:t xml:space="preserve">: Az 1990. évi C. törvény felhatalmazása alapján, az önkormányzat 2010. adóévtől adómentességet biztosít a 2.500.000 Ft vállalkozási szintű adóalapot meg nem haladó adóalanyoknak illetve 2016. adóévtől a háziorvosok, védőnők részére (Htv-ben meghatározott feltételek teljesülése esetén). Az így tervezett bevétel kiesés 2020. évre </w:t>
      </w:r>
      <w:r w:rsidRPr="00DC1BDA">
        <w:rPr>
          <w:rFonts w:ascii="Adobe Garamond Pro" w:hAnsi="Adobe Garamond Pro" w:cs="Times New Roman"/>
          <w:b/>
          <w:sz w:val="24"/>
          <w:szCs w:val="24"/>
        </w:rPr>
        <w:t>4.829.000</w:t>
      </w:r>
      <w:r w:rsidRPr="00DC1BDA">
        <w:rPr>
          <w:rFonts w:ascii="Adobe Garamond Pro" w:hAnsi="Adobe Garamond Pro" w:cs="Times New Roman"/>
          <w:sz w:val="24"/>
          <w:szCs w:val="24"/>
        </w:rPr>
        <w:t xml:space="preserve"> Ft.</w:t>
      </w:r>
    </w:p>
    <w:p w:rsidR="00A22507" w:rsidRPr="00DC1BDA" w:rsidRDefault="00A22507" w:rsidP="00A22507">
      <w:pPr>
        <w:spacing w:after="0" w:line="240" w:lineRule="auto"/>
        <w:jc w:val="both"/>
        <w:rPr>
          <w:rFonts w:ascii="Adobe Garamond Pro" w:hAnsi="Adobe Garamond Pro" w:cs="Times New Roman"/>
          <w:b/>
          <w:sz w:val="24"/>
          <w:szCs w:val="24"/>
        </w:rPr>
      </w:pPr>
    </w:p>
    <w:p w:rsidR="00AF186B" w:rsidRPr="001A66D4" w:rsidRDefault="00AF186B" w:rsidP="00AF186B">
      <w:pPr>
        <w:spacing w:line="240" w:lineRule="auto"/>
        <w:jc w:val="both"/>
        <w:rPr>
          <w:rFonts w:ascii="Adobe Garamond Pro" w:hAnsi="Adobe Garamond Pro" w:cs="Times New Roman"/>
          <w:sz w:val="24"/>
          <w:szCs w:val="24"/>
        </w:rPr>
      </w:pPr>
      <w:r w:rsidRPr="00F60752">
        <w:rPr>
          <w:rFonts w:ascii="Adobe Garamond Pro" w:hAnsi="Adobe Garamond Pro" w:cs="Times New Roman"/>
          <w:sz w:val="24"/>
          <w:szCs w:val="24"/>
        </w:rPr>
        <w:t>Az e</w:t>
      </w:r>
      <w:r w:rsidR="006A0F4E" w:rsidRPr="00F60752">
        <w:rPr>
          <w:rFonts w:ascii="Adobe Garamond Pro" w:hAnsi="Adobe Garamond Pro" w:cs="Times New Roman"/>
          <w:sz w:val="24"/>
          <w:szCs w:val="24"/>
        </w:rPr>
        <w:t>g</w:t>
      </w:r>
      <w:r w:rsidR="00A22507">
        <w:rPr>
          <w:rFonts w:ascii="Adobe Garamond Pro" w:hAnsi="Adobe Garamond Pro" w:cs="Times New Roman"/>
          <w:sz w:val="24"/>
          <w:szCs w:val="24"/>
        </w:rPr>
        <w:t>yéb kedvezmények sorában a 2019</w:t>
      </w:r>
      <w:r w:rsidRPr="00F60752">
        <w:rPr>
          <w:rFonts w:ascii="Adobe Garamond Pro" w:hAnsi="Adobe Garamond Pro" w:cs="Times New Roman"/>
          <w:sz w:val="24"/>
          <w:szCs w:val="24"/>
        </w:rPr>
        <w:t>. évi teljesítési adatnak megfelelően a helyi rendőrőrs által használt mobiltelefon átvállalt díja összegét jelenítettük meg.</w:t>
      </w:r>
    </w:p>
    <w:p w:rsidR="00AF186B" w:rsidRPr="001A66D4" w:rsidRDefault="009A4980" w:rsidP="00AF186B">
      <w:pPr>
        <w:spacing w:after="0" w:line="240" w:lineRule="auto"/>
        <w:jc w:val="both"/>
        <w:rPr>
          <w:rFonts w:ascii="Adobe Garamond Pro" w:hAnsi="Adobe Garamond Pro" w:cs="Times New Roman"/>
          <w:sz w:val="24"/>
          <w:szCs w:val="24"/>
        </w:rPr>
      </w:pPr>
      <w:r w:rsidRPr="001A66D4">
        <w:rPr>
          <w:rFonts w:ascii="Adobe Garamond Pro" w:hAnsi="Adobe Garamond Pro" w:cs="Times New Roman"/>
          <w:i/>
          <w:sz w:val="24"/>
          <w:szCs w:val="24"/>
        </w:rPr>
        <w:t>3.</w:t>
      </w:r>
      <w:r w:rsidR="00AF186B" w:rsidRPr="001A66D4">
        <w:rPr>
          <w:rFonts w:ascii="Adobe Garamond Pro" w:hAnsi="Adobe Garamond Pro" w:cs="Times New Roman"/>
          <w:i/>
          <w:sz w:val="24"/>
          <w:szCs w:val="24"/>
        </w:rPr>
        <w:t>számú tájékoztató tábla</w:t>
      </w:r>
      <w:r w:rsidR="00AF186B" w:rsidRPr="001A66D4">
        <w:rPr>
          <w:rFonts w:ascii="Adobe Garamond Pro" w:hAnsi="Adobe Garamond Pro" w:cs="Times New Roman"/>
          <w:sz w:val="24"/>
          <w:szCs w:val="24"/>
        </w:rPr>
        <w:t xml:space="preserve"> előirányzat felhasználási terv</w:t>
      </w:r>
    </w:p>
    <w:p w:rsidR="00224558" w:rsidRPr="006A0F4E" w:rsidRDefault="00224558" w:rsidP="00AF186B">
      <w:pPr>
        <w:spacing w:after="0" w:line="240" w:lineRule="auto"/>
        <w:jc w:val="both"/>
        <w:rPr>
          <w:rFonts w:ascii="Times New Roman" w:hAnsi="Times New Roman" w:cs="Times New Roman"/>
          <w:sz w:val="24"/>
          <w:szCs w:val="24"/>
        </w:rPr>
      </w:pPr>
    </w:p>
    <w:p w:rsidR="00DA638E" w:rsidRPr="001A66D4" w:rsidRDefault="00AF186B" w:rsidP="00AF186B">
      <w:pPr>
        <w:spacing w:after="0" w:line="240" w:lineRule="auto"/>
        <w:jc w:val="both"/>
        <w:rPr>
          <w:rFonts w:ascii="Adobe Garamond Pro" w:hAnsi="Adobe Garamond Pro" w:cs="Times New Roman"/>
          <w:sz w:val="24"/>
          <w:szCs w:val="24"/>
        </w:rPr>
      </w:pPr>
      <w:r w:rsidRPr="001A66D4">
        <w:rPr>
          <w:rFonts w:ascii="Adobe Garamond Pro" w:hAnsi="Adobe Garamond Pro" w:cs="Times New Roman"/>
          <w:sz w:val="24"/>
          <w:szCs w:val="24"/>
        </w:rPr>
        <w:t xml:space="preserve">Az </w:t>
      </w:r>
      <w:r w:rsidRPr="001A66D4">
        <w:rPr>
          <w:rFonts w:ascii="Adobe Garamond Pro" w:hAnsi="Adobe Garamond Pro" w:cs="Times New Roman"/>
          <w:i/>
          <w:sz w:val="24"/>
          <w:szCs w:val="24"/>
        </w:rPr>
        <w:t>előir</w:t>
      </w:r>
      <w:r w:rsidR="004171E2" w:rsidRPr="001A66D4">
        <w:rPr>
          <w:rFonts w:ascii="Adobe Garamond Pro" w:hAnsi="Adobe Garamond Pro" w:cs="Times New Roman"/>
          <w:i/>
          <w:sz w:val="24"/>
          <w:szCs w:val="24"/>
        </w:rPr>
        <w:t>ányzat felhasználási terv</w:t>
      </w:r>
      <w:r w:rsidR="004171E2" w:rsidRPr="001A66D4">
        <w:rPr>
          <w:rFonts w:ascii="Adobe Garamond Pro" w:hAnsi="Adobe Garamond Pro" w:cs="Times New Roman"/>
          <w:sz w:val="24"/>
          <w:szCs w:val="24"/>
        </w:rPr>
        <w:t xml:space="preserve"> a </w:t>
      </w:r>
      <w:r w:rsidR="003E0C01">
        <w:rPr>
          <w:rFonts w:ascii="Adobe Garamond Pro" w:hAnsi="Adobe Garamond Pro" w:cs="Times New Roman"/>
          <w:sz w:val="24"/>
          <w:szCs w:val="24"/>
        </w:rPr>
        <w:t>2020</w:t>
      </w:r>
      <w:r w:rsidRPr="001A66D4">
        <w:rPr>
          <w:rFonts w:ascii="Adobe Garamond Pro" w:hAnsi="Adobe Garamond Pro" w:cs="Times New Roman"/>
          <w:sz w:val="24"/>
          <w:szCs w:val="24"/>
        </w:rPr>
        <w:t xml:space="preserve"> évben várhatóan befolyó bevételek és a teljesített kiadások havonkénti ütemezését tartalmazza. </w:t>
      </w:r>
    </w:p>
    <w:p w:rsidR="00E400A9" w:rsidRPr="006A0F4E" w:rsidRDefault="00E400A9" w:rsidP="00AF186B">
      <w:pPr>
        <w:spacing w:after="0" w:line="240" w:lineRule="auto"/>
        <w:jc w:val="both"/>
        <w:rPr>
          <w:rFonts w:ascii="Times New Roman" w:hAnsi="Times New Roman" w:cs="Times New Roman"/>
          <w:sz w:val="24"/>
          <w:szCs w:val="24"/>
        </w:rPr>
      </w:pPr>
    </w:p>
    <w:p w:rsidR="003E0C01" w:rsidRDefault="004171E2" w:rsidP="00C57DBA">
      <w:pPr>
        <w:spacing w:line="240" w:lineRule="auto"/>
        <w:jc w:val="both"/>
        <w:rPr>
          <w:rFonts w:ascii="Adobe Garamond Pro" w:hAnsi="Adobe Garamond Pro" w:cs="Times New Roman"/>
          <w:sz w:val="24"/>
          <w:szCs w:val="24"/>
        </w:rPr>
      </w:pPr>
      <w:r w:rsidRPr="001A66D4">
        <w:rPr>
          <w:rFonts w:ascii="Adobe Garamond Pro" w:hAnsi="Adobe Garamond Pro" w:cs="Times New Roman"/>
          <w:sz w:val="24"/>
          <w:szCs w:val="24"/>
        </w:rPr>
        <w:t xml:space="preserve">A </w:t>
      </w:r>
      <w:r w:rsidRPr="001A66D4">
        <w:rPr>
          <w:rFonts w:ascii="Adobe Garamond Pro" w:hAnsi="Adobe Garamond Pro" w:cs="Times New Roman"/>
          <w:i/>
          <w:sz w:val="24"/>
          <w:szCs w:val="24"/>
        </w:rPr>
        <w:t>8</w:t>
      </w:r>
      <w:r w:rsidR="001965C1" w:rsidRPr="001A66D4">
        <w:rPr>
          <w:rFonts w:ascii="Adobe Garamond Pro" w:hAnsi="Adobe Garamond Pro" w:cs="Times New Roman"/>
          <w:i/>
          <w:sz w:val="24"/>
          <w:szCs w:val="24"/>
        </w:rPr>
        <w:t xml:space="preserve">. számú tájékoztató </w:t>
      </w:r>
      <w:r w:rsidR="00ED7144" w:rsidRPr="00894A76">
        <w:rPr>
          <w:rFonts w:ascii="Adobe Garamond Pro" w:hAnsi="Adobe Garamond Pro" w:cs="Times New Roman"/>
          <w:i/>
          <w:sz w:val="24"/>
          <w:szCs w:val="24"/>
        </w:rPr>
        <w:t>tábla</w:t>
      </w:r>
      <w:r w:rsidR="00B87FD5" w:rsidRPr="00894A76">
        <w:rPr>
          <w:rFonts w:ascii="Adobe Garamond Pro" w:hAnsi="Adobe Garamond Pro" w:cs="Times New Roman"/>
          <w:sz w:val="24"/>
          <w:szCs w:val="24"/>
        </w:rPr>
        <w:t xml:space="preserve"> </w:t>
      </w:r>
      <w:r w:rsidR="003E0C01" w:rsidRPr="00894A76">
        <w:rPr>
          <w:rFonts w:ascii="Adobe Garamond Pro" w:hAnsi="Adobe Garamond Pro" w:cs="Times New Roman"/>
          <w:sz w:val="24"/>
          <w:szCs w:val="24"/>
        </w:rPr>
        <w:t>a 2020</w:t>
      </w:r>
      <w:r w:rsidRPr="00894A76">
        <w:rPr>
          <w:rFonts w:ascii="Adobe Garamond Pro" w:hAnsi="Adobe Garamond Pro" w:cs="Times New Roman"/>
          <w:sz w:val="24"/>
          <w:szCs w:val="24"/>
        </w:rPr>
        <w:t xml:space="preserve"> és az azt követő </w:t>
      </w:r>
      <w:r w:rsidR="001A66D4" w:rsidRPr="00894A76">
        <w:rPr>
          <w:rFonts w:ascii="Adobe Garamond Pro" w:hAnsi="Adobe Garamond Pro" w:cs="Times New Roman"/>
          <w:sz w:val="24"/>
          <w:szCs w:val="24"/>
        </w:rPr>
        <w:t>három</w:t>
      </w:r>
      <w:r w:rsidRPr="00894A76">
        <w:rPr>
          <w:rFonts w:ascii="Adobe Garamond Pro" w:hAnsi="Adobe Garamond Pro" w:cs="Times New Roman"/>
          <w:sz w:val="24"/>
          <w:szCs w:val="24"/>
        </w:rPr>
        <w:t xml:space="preserve"> év várható bevételi és kiadási tendenciáját mutatja be.</w:t>
      </w:r>
      <w:r w:rsidR="00B87FD5">
        <w:rPr>
          <w:rFonts w:ascii="Adobe Garamond Pro" w:hAnsi="Adobe Garamond Pro" w:cs="Times New Roman"/>
          <w:sz w:val="24"/>
          <w:szCs w:val="24"/>
        </w:rPr>
        <w:t xml:space="preserve"> </w:t>
      </w:r>
    </w:p>
    <w:p w:rsidR="00125AD6" w:rsidRDefault="00125AD6" w:rsidP="00C57DBA">
      <w:pPr>
        <w:spacing w:line="240" w:lineRule="auto"/>
        <w:jc w:val="both"/>
        <w:rPr>
          <w:rFonts w:ascii="Adobe Garamond Pro" w:hAnsi="Adobe Garamond Pro" w:cs="Times New Roman"/>
          <w:sz w:val="24"/>
          <w:szCs w:val="24"/>
        </w:rPr>
      </w:pPr>
      <w:r>
        <w:rPr>
          <w:rFonts w:ascii="Adobe Garamond Pro" w:hAnsi="Adobe Garamond Pro" w:cs="Times New Roman"/>
          <w:sz w:val="24"/>
          <w:szCs w:val="24"/>
        </w:rPr>
        <w:t xml:space="preserve">A </w:t>
      </w:r>
      <w:r w:rsidR="00D00716">
        <w:rPr>
          <w:rFonts w:ascii="Adobe Garamond Pro" w:hAnsi="Adobe Garamond Pro" w:cs="Times New Roman"/>
          <w:i/>
          <w:sz w:val="24"/>
          <w:szCs w:val="24"/>
        </w:rPr>
        <w:t>9</w:t>
      </w:r>
      <w:r w:rsidRPr="00125AD6">
        <w:rPr>
          <w:rFonts w:ascii="Adobe Garamond Pro" w:hAnsi="Adobe Garamond Pro" w:cs="Times New Roman"/>
          <w:i/>
          <w:sz w:val="24"/>
          <w:szCs w:val="24"/>
        </w:rPr>
        <w:t>. sz. tájékoztató tábla</w:t>
      </w:r>
      <w:r>
        <w:rPr>
          <w:rFonts w:ascii="Adobe Garamond Pro" w:hAnsi="Adobe Garamond Pro" w:cs="Times New Roman"/>
          <w:sz w:val="24"/>
          <w:szCs w:val="24"/>
        </w:rPr>
        <w:t xml:space="preserve"> a folyamatban lévő projekteket mutatja be.</w:t>
      </w:r>
    </w:p>
    <w:p w:rsidR="00125AD6" w:rsidRPr="001A66D4" w:rsidRDefault="00125AD6" w:rsidP="00C57DBA">
      <w:pPr>
        <w:spacing w:line="240" w:lineRule="auto"/>
        <w:jc w:val="both"/>
        <w:rPr>
          <w:rFonts w:ascii="Adobe Garamond Pro" w:hAnsi="Adobe Garamond Pro" w:cs="Times New Roman"/>
          <w:sz w:val="24"/>
          <w:szCs w:val="24"/>
        </w:rPr>
      </w:pPr>
    </w:p>
    <w:p w:rsidR="00F60752" w:rsidRDefault="00D00716" w:rsidP="00E400A9">
      <w:pPr>
        <w:tabs>
          <w:tab w:val="left" w:pos="8120"/>
        </w:tabs>
        <w:spacing w:line="240" w:lineRule="auto"/>
        <w:jc w:val="both"/>
        <w:rPr>
          <w:rFonts w:ascii="Adobe Garamond Pro" w:hAnsi="Adobe Garamond Pro" w:cs="Times New Roman"/>
          <w:sz w:val="24"/>
          <w:szCs w:val="24"/>
        </w:rPr>
      </w:pPr>
      <w:r>
        <w:rPr>
          <w:rFonts w:ascii="Adobe Garamond Pro" w:hAnsi="Adobe Garamond Pro" w:cs="Times New Roman"/>
          <w:sz w:val="24"/>
          <w:szCs w:val="24"/>
        </w:rPr>
        <w:t>A 2020</w:t>
      </w:r>
      <w:r w:rsidR="00C57DBA" w:rsidRPr="001A66D4">
        <w:rPr>
          <w:rFonts w:ascii="Adobe Garamond Pro" w:hAnsi="Adobe Garamond Pro" w:cs="Times New Roman"/>
          <w:sz w:val="24"/>
          <w:szCs w:val="24"/>
        </w:rPr>
        <w:t>. évi költségvetés megtárgyalására az alábbi tervezetet terjesztjük elő:</w:t>
      </w:r>
    </w:p>
    <w:p w:rsidR="00C57DBA" w:rsidRPr="001A66D4" w:rsidRDefault="00E400A9" w:rsidP="00E400A9">
      <w:pPr>
        <w:tabs>
          <w:tab w:val="left" w:pos="8120"/>
        </w:tabs>
        <w:spacing w:line="240" w:lineRule="auto"/>
        <w:jc w:val="both"/>
        <w:rPr>
          <w:rFonts w:ascii="Adobe Garamond Pro" w:hAnsi="Adobe Garamond Pro" w:cs="Times New Roman"/>
          <w:sz w:val="24"/>
          <w:szCs w:val="24"/>
        </w:rPr>
      </w:pPr>
      <w:r w:rsidRPr="001A66D4">
        <w:rPr>
          <w:rFonts w:ascii="Adobe Garamond Pro" w:hAnsi="Adobe Garamond Pro" w:cs="Times New Roman"/>
          <w:sz w:val="24"/>
          <w:szCs w:val="24"/>
        </w:rPr>
        <w:tab/>
      </w:r>
    </w:p>
    <w:p w:rsidR="00E400A9" w:rsidRDefault="00D00716" w:rsidP="00C57DBA">
      <w:pPr>
        <w:spacing w:line="240" w:lineRule="auto"/>
        <w:jc w:val="both"/>
        <w:rPr>
          <w:rFonts w:ascii="Adobe Garamond Pro" w:hAnsi="Adobe Garamond Pro" w:cs="Times New Roman"/>
          <w:sz w:val="24"/>
          <w:szCs w:val="24"/>
        </w:rPr>
      </w:pPr>
      <w:r>
        <w:rPr>
          <w:rFonts w:ascii="Adobe Garamond Pro" w:hAnsi="Adobe Garamond Pro" w:cs="Times New Roman"/>
          <w:sz w:val="24"/>
          <w:szCs w:val="24"/>
        </w:rPr>
        <w:t>Jászfényszaru, 2020</w:t>
      </w:r>
      <w:r w:rsidR="001E22FE" w:rsidRPr="001A66D4">
        <w:rPr>
          <w:rFonts w:ascii="Adobe Garamond Pro" w:hAnsi="Adobe Garamond Pro" w:cs="Times New Roman"/>
          <w:sz w:val="24"/>
          <w:szCs w:val="24"/>
        </w:rPr>
        <w:t xml:space="preserve">. február </w:t>
      </w:r>
      <w:r w:rsidR="009A06CB">
        <w:rPr>
          <w:rFonts w:ascii="Adobe Garamond Pro" w:hAnsi="Adobe Garamond Pro" w:cs="Times New Roman"/>
          <w:sz w:val="24"/>
          <w:szCs w:val="24"/>
        </w:rPr>
        <w:t xml:space="preserve"> 13</w:t>
      </w:r>
      <w:r w:rsidR="00C57DBA" w:rsidRPr="001A66D4">
        <w:rPr>
          <w:rFonts w:ascii="Adobe Garamond Pro" w:hAnsi="Adobe Garamond Pro" w:cs="Times New Roman"/>
          <w:sz w:val="24"/>
          <w:szCs w:val="24"/>
        </w:rPr>
        <w:t>.</w:t>
      </w:r>
    </w:p>
    <w:p w:rsidR="00F60752" w:rsidRPr="001A66D4" w:rsidRDefault="00F60752" w:rsidP="00C57DBA">
      <w:pPr>
        <w:spacing w:line="240" w:lineRule="auto"/>
        <w:jc w:val="both"/>
        <w:rPr>
          <w:rFonts w:ascii="Adobe Garamond Pro" w:hAnsi="Adobe Garamond Pro" w:cs="Times New Roman"/>
          <w:sz w:val="24"/>
          <w:szCs w:val="24"/>
        </w:rPr>
      </w:pPr>
    </w:p>
    <w:p w:rsidR="00C57DBA" w:rsidRPr="001A66D4" w:rsidRDefault="00C57DBA" w:rsidP="00B672A0">
      <w:pPr>
        <w:spacing w:after="0" w:line="240" w:lineRule="auto"/>
        <w:jc w:val="both"/>
        <w:rPr>
          <w:rFonts w:ascii="Adobe Garamond Pro" w:hAnsi="Adobe Garamond Pro" w:cs="Times New Roman"/>
          <w:b/>
          <w:i/>
          <w:sz w:val="24"/>
          <w:szCs w:val="24"/>
        </w:rPr>
      </w:pPr>
      <w:r w:rsidRPr="001A66D4">
        <w:rPr>
          <w:rFonts w:ascii="Adobe Garamond Pro" w:hAnsi="Adobe Garamond Pro" w:cs="Times New Roman"/>
          <w:sz w:val="24"/>
          <w:szCs w:val="24"/>
        </w:rPr>
        <w:tab/>
      </w:r>
      <w:r w:rsidRPr="001A66D4">
        <w:rPr>
          <w:rFonts w:ascii="Adobe Garamond Pro" w:hAnsi="Adobe Garamond Pro" w:cs="Times New Roman"/>
          <w:sz w:val="24"/>
          <w:szCs w:val="24"/>
        </w:rPr>
        <w:tab/>
      </w:r>
      <w:r w:rsidRPr="001A66D4">
        <w:rPr>
          <w:rFonts w:ascii="Adobe Garamond Pro" w:hAnsi="Adobe Garamond Pro" w:cs="Times New Roman"/>
          <w:sz w:val="24"/>
          <w:szCs w:val="24"/>
        </w:rPr>
        <w:tab/>
      </w:r>
      <w:r w:rsidRPr="001A66D4">
        <w:rPr>
          <w:rFonts w:ascii="Adobe Garamond Pro" w:hAnsi="Adobe Garamond Pro" w:cs="Times New Roman"/>
          <w:sz w:val="24"/>
          <w:szCs w:val="24"/>
        </w:rPr>
        <w:tab/>
      </w:r>
      <w:r w:rsidRPr="001A66D4">
        <w:rPr>
          <w:rFonts w:ascii="Adobe Garamond Pro" w:hAnsi="Adobe Garamond Pro" w:cs="Times New Roman"/>
          <w:sz w:val="24"/>
          <w:szCs w:val="24"/>
        </w:rPr>
        <w:tab/>
      </w:r>
      <w:r w:rsidRPr="001A66D4">
        <w:rPr>
          <w:rFonts w:ascii="Adobe Garamond Pro" w:hAnsi="Adobe Garamond Pro" w:cs="Times New Roman"/>
          <w:sz w:val="24"/>
          <w:szCs w:val="24"/>
        </w:rPr>
        <w:tab/>
      </w:r>
      <w:r w:rsidR="000E7C63">
        <w:rPr>
          <w:rFonts w:ascii="Adobe Garamond Pro" w:hAnsi="Adobe Garamond Pro" w:cs="Times New Roman"/>
          <w:sz w:val="24"/>
          <w:szCs w:val="24"/>
        </w:rPr>
        <w:t xml:space="preserve">       </w:t>
      </w:r>
      <w:r w:rsidRPr="001A66D4">
        <w:rPr>
          <w:rFonts w:ascii="Adobe Garamond Pro" w:hAnsi="Adobe Garamond Pro" w:cs="Times New Roman"/>
          <w:b/>
          <w:i/>
          <w:sz w:val="24"/>
          <w:szCs w:val="24"/>
        </w:rPr>
        <w:t>Győriné dr. Czeglédi Márta</w:t>
      </w:r>
    </w:p>
    <w:p w:rsidR="00C57DBA" w:rsidRPr="001A66D4" w:rsidRDefault="00C57DBA" w:rsidP="00B672A0">
      <w:pPr>
        <w:spacing w:after="0" w:line="240" w:lineRule="auto"/>
        <w:jc w:val="both"/>
        <w:rPr>
          <w:rFonts w:ascii="Adobe Garamond Pro" w:hAnsi="Adobe Garamond Pro" w:cs="Times New Roman"/>
          <w:sz w:val="24"/>
          <w:szCs w:val="24"/>
        </w:rPr>
      </w:pPr>
      <w:r w:rsidRPr="001A66D4">
        <w:rPr>
          <w:rFonts w:ascii="Adobe Garamond Pro" w:hAnsi="Adobe Garamond Pro" w:cs="Times New Roman"/>
          <w:b/>
          <w:i/>
          <w:sz w:val="24"/>
          <w:szCs w:val="24"/>
        </w:rPr>
        <w:t xml:space="preserve">                          </w:t>
      </w:r>
      <w:r w:rsidRPr="001A66D4">
        <w:rPr>
          <w:rFonts w:ascii="Adobe Garamond Pro" w:hAnsi="Adobe Garamond Pro" w:cs="Times New Roman"/>
          <w:i/>
          <w:sz w:val="24"/>
          <w:szCs w:val="24"/>
        </w:rPr>
        <w:t xml:space="preserve">          </w:t>
      </w:r>
      <w:r w:rsidRPr="001A66D4">
        <w:rPr>
          <w:rFonts w:ascii="Adobe Garamond Pro" w:hAnsi="Adobe Garamond Pro" w:cs="Times New Roman"/>
          <w:sz w:val="24"/>
          <w:szCs w:val="24"/>
        </w:rPr>
        <w:t xml:space="preserve">                                           </w:t>
      </w:r>
      <w:r w:rsidR="00B87FD5">
        <w:rPr>
          <w:rFonts w:ascii="Adobe Garamond Pro" w:hAnsi="Adobe Garamond Pro" w:cs="Times New Roman"/>
          <w:sz w:val="24"/>
          <w:szCs w:val="24"/>
        </w:rPr>
        <w:t xml:space="preserve">             </w:t>
      </w:r>
      <w:r w:rsidRPr="001A66D4">
        <w:rPr>
          <w:rFonts w:ascii="Adobe Garamond Pro" w:hAnsi="Adobe Garamond Pro" w:cs="Times New Roman"/>
          <w:sz w:val="24"/>
          <w:szCs w:val="24"/>
        </w:rPr>
        <w:t xml:space="preserve">    polgármester </w:t>
      </w:r>
    </w:p>
    <w:sectPr w:rsidR="00C57DBA" w:rsidRPr="001A66D4" w:rsidSect="005F7C33">
      <w:head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50" w:rsidRDefault="00F82350" w:rsidP="005F7C33">
      <w:pPr>
        <w:spacing w:after="0" w:line="240" w:lineRule="auto"/>
      </w:pPr>
      <w:r>
        <w:separator/>
      </w:r>
    </w:p>
  </w:endnote>
  <w:endnote w:type="continuationSeparator" w:id="0">
    <w:p w:rsidR="00F82350" w:rsidRDefault="00F82350" w:rsidP="005F7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50" w:rsidRDefault="00F82350" w:rsidP="005F7C33">
      <w:pPr>
        <w:spacing w:after="0" w:line="240" w:lineRule="auto"/>
      </w:pPr>
      <w:r>
        <w:separator/>
      </w:r>
    </w:p>
  </w:footnote>
  <w:footnote w:type="continuationSeparator" w:id="0">
    <w:p w:rsidR="00F82350" w:rsidRDefault="00F82350" w:rsidP="005F7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176577"/>
      <w:docPartObj>
        <w:docPartGallery w:val="Page Numbers (Top of Page)"/>
        <w:docPartUnique/>
      </w:docPartObj>
    </w:sdtPr>
    <w:sdtEndPr/>
    <w:sdtContent>
      <w:p w:rsidR="009E5A10" w:rsidRDefault="005A25D6" w:rsidP="005F7C33">
        <w:pPr>
          <w:pStyle w:val="lfej"/>
          <w:jc w:val="center"/>
        </w:pPr>
        <w:r>
          <w:t>2020</w:t>
        </w:r>
        <w:r w:rsidR="009E5A10">
          <w:t xml:space="preserve"> évi költségvetés</w:t>
        </w:r>
        <w:r w:rsidR="009E5A10">
          <w:tab/>
        </w:r>
        <w:r w:rsidR="009E5A10">
          <w:tab/>
        </w:r>
        <w:r w:rsidR="009E5A10">
          <w:fldChar w:fldCharType="begin"/>
        </w:r>
        <w:r w:rsidR="009E5A10">
          <w:instrText>PAGE   \* MERGEFORMAT</w:instrText>
        </w:r>
        <w:r w:rsidR="009E5A10">
          <w:fldChar w:fldCharType="separate"/>
        </w:r>
        <w:r w:rsidR="00BD38F3">
          <w:rPr>
            <w:noProof/>
          </w:rPr>
          <w:t>5</w:t>
        </w:r>
        <w:r w:rsidR="009E5A10">
          <w:fldChar w:fldCharType="end"/>
        </w:r>
      </w:p>
    </w:sdtContent>
  </w:sdt>
  <w:p w:rsidR="009E5A10" w:rsidRDefault="009E5A10">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29F2"/>
    <w:multiLevelType w:val="hybridMultilevel"/>
    <w:tmpl w:val="EF1CC4CA"/>
    <w:lvl w:ilvl="0" w:tplc="5FDE1F3E">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7405D"/>
    <w:multiLevelType w:val="hybridMultilevel"/>
    <w:tmpl w:val="B6C8CC6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7353C86"/>
    <w:multiLevelType w:val="hybridMultilevel"/>
    <w:tmpl w:val="C6041E40"/>
    <w:lvl w:ilvl="0" w:tplc="46AA5882">
      <w:start w:val="5"/>
      <w:numFmt w:val="bullet"/>
      <w:lvlText w:val="-"/>
      <w:lvlJc w:val="left"/>
      <w:pPr>
        <w:ind w:left="1065" w:hanging="360"/>
      </w:pPr>
      <w:rPr>
        <w:rFonts w:ascii="Times New Roman" w:eastAsiaTheme="minorHAnsi" w:hAnsi="Times New Roman" w:cs="Times New Roman"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3" w15:restartNumberingAfterBreak="0">
    <w:nsid w:val="08682185"/>
    <w:multiLevelType w:val="hybridMultilevel"/>
    <w:tmpl w:val="E0CECC4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AE822A6"/>
    <w:multiLevelType w:val="hybridMultilevel"/>
    <w:tmpl w:val="B8146208"/>
    <w:lvl w:ilvl="0" w:tplc="6024BCA0">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DDB3A4B"/>
    <w:multiLevelType w:val="hybridMultilevel"/>
    <w:tmpl w:val="9B800F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7E84F5F"/>
    <w:multiLevelType w:val="hybridMultilevel"/>
    <w:tmpl w:val="D766F0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19F0955"/>
    <w:multiLevelType w:val="hybridMultilevel"/>
    <w:tmpl w:val="4ED49850"/>
    <w:lvl w:ilvl="0" w:tplc="77EC0850">
      <w:numFmt w:val="bullet"/>
      <w:lvlText w:val="-"/>
      <w:lvlJc w:val="left"/>
      <w:pPr>
        <w:ind w:left="1068" w:hanging="360"/>
      </w:pPr>
      <w:rPr>
        <w:rFonts w:ascii="Calibri" w:eastAsia="Calibri" w:hAnsi="Calibri"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28FA3EF0"/>
    <w:multiLevelType w:val="hybridMultilevel"/>
    <w:tmpl w:val="5372C1EA"/>
    <w:lvl w:ilvl="0" w:tplc="040E000F">
      <w:start w:val="2"/>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2A333320"/>
    <w:multiLevelType w:val="hybridMultilevel"/>
    <w:tmpl w:val="CC383C8C"/>
    <w:lvl w:ilvl="0" w:tplc="EA04575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AE973E2"/>
    <w:multiLevelType w:val="hybridMultilevel"/>
    <w:tmpl w:val="5372C1EA"/>
    <w:lvl w:ilvl="0" w:tplc="040E000F">
      <w:start w:val="2"/>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DE72167"/>
    <w:multiLevelType w:val="multilevel"/>
    <w:tmpl w:val="57641FEE"/>
    <w:lvl w:ilvl="0">
      <w:start w:val="2"/>
      <w:numFmt w:val="decimal"/>
      <w:lvlText w:val="%1."/>
      <w:lvlJc w:val="left"/>
      <w:pPr>
        <w:ind w:left="408" w:hanging="408"/>
      </w:pPr>
      <w:rPr>
        <w:rFonts w:hint="default"/>
        <w:b/>
      </w:rPr>
    </w:lvl>
    <w:lvl w:ilvl="1">
      <w:start w:val="5"/>
      <w:numFmt w:val="decimal"/>
      <w:lvlText w:val="%1.%2."/>
      <w:lvlJc w:val="left"/>
      <w:pPr>
        <w:ind w:left="408" w:hanging="40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F9F70CA"/>
    <w:multiLevelType w:val="multilevel"/>
    <w:tmpl w:val="E166C8D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787F5C"/>
    <w:multiLevelType w:val="hybridMultilevel"/>
    <w:tmpl w:val="BF3CF788"/>
    <w:lvl w:ilvl="0" w:tplc="1AC0B134">
      <w:start w:val="11"/>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48996589"/>
    <w:multiLevelType w:val="hybridMultilevel"/>
    <w:tmpl w:val="5128C5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8CA3393"/>
    <w:multiLevelType w:val="multilevel"/>
    <w:tmpl w:val="B91CED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704F6B"/>
    <w:multiLevelType w:val="hybridMultilevel"/>
    <w:tmpl w:val="6CC2AA00"/>
    <w:lvl w:ilvl="0" w:tplc="DF3A37A6">
      <w:start w:val="2013"/>
      <w:numFmt w:val="decimal"/>
      <w:lvlText w:val="%1"/>
      <w:lvlJc w:val="left"/>
      <w:pPr>
        <w:ind w:left="1200" w:hanging="48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4BD57846"/>
    <w:multiLevelType w:val="hybridMultilevel"/>
    <w:tmpl w:val="F1B09EE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EA564F7"/>
    <w:multiLevelType w:val="multilevel"/>
    <w:tmpl w:val="354273E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BB151B"/>
    <w:multiLevelType w:val="hybridMultilevel"/>
    <w:tmpl w:val="61FA21B2"/>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F4CB6"/>
    <w:multiLevelType w:val="hybridMultilevel"/>
    <w:tmpl w:val="DB7CD0B0"/>
    <w:lvl w:ilvl="0" w:tplc="8BC0DE6E">
      <w:start w:val="1"/>
      <w:numFmt w:val="upperRoman"/>
      <w:lvlText w:val="%1."/>
      <w:lvlJc w:val="left"/>
      <w:pPr>
        <w:tabs>
          <w:tab w:val="num" w:pos="1080"/>
        </w:tabs>
        <w:ind w:left="1080" w:hanging="720"/>
      </w:pPr>
      <w:rPr>
        <w:rFonts w:hint="default"/>
        <w:b/>
        <w:u w:val="none"/>
      </w:rPr>
    </w:lvl>
    <w:lvl w:ilvl="1" w:tplc="E3723530">
      <w:start w:val="1"/>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58690554"/>
    <w:multiLevelType w:val="hybridMultilevel"/>
    <w:tmpl w:val="58565304"/>
    <w:lvl w:ilvl="0" w:tplc="D902A97A">
      <w:start w:val="3"/>
      <w:numFmt w:val="upperRoman"/>
      <w:lvlText w:val="%1."/>
      <w:lvlJc w:val="left"/>
      <w:pPr>
        <w:ind w:left="1800" w:hanging="720"/>
      </w:pPr>
      <w:rPr>
        <w:rFonts w:hint="default"/>
        <w:b/>
        <w:u w:val="single"/>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2" w15:restartNumberingAfterBreak="0">
    <w:nsid w:val="5D991175"/>
    <w:multiLevelType w:val="hybridMultilevel"/>
    <w:tmpl w:val="7A1E767C"/>
    <w:lvl w:ilvl="0" w:tplc="9D60EE5A">
      <w:start w:val="3"/>
      <w:numFmt w:val="decimal"/>
      <w:lvlText w:val="%1."/>
      <w:lvlJc w:val="left"/>
      <w:pPr>
        <w:ind w:left="1080" w:hanging="360"/>
      </w:pPr>
      <w:rPr>
        <w:rFonts w:hint="default"/>
        <w:u w:val="single"/>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15:restartNumberingAfterBreak="0">
    <w:nsid w:val="5DB951E0"/>
    <w:multiLevelType w:val="hybridMultilevel"/>
    <w:tmpl w:val="125225A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6CCB7B94"/>
    <w:multiLevelType w:val="hybridMultilevel"/>
    <w:tmpl w:val="4ABEA8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15B107C"/>
    <w:multiLevelType w:val="hybridMultilevel"/>
    <w:tmpl w:val="A042B4E8"/>
    <w:lvl w:ilvl="0" w:tplc="343EC0F2">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6" w15:restartNumberingAfterBreak="0">
    <w:nsid w:val="71CB4893"/>
    <w:multiLevelType w:val="hybridMultilevel"/>
    <w:tmpl w:val="B4746162"/>
    <w:lvl w:ilvl="0" w:tplc="85CC4154">
      <w:start w:val="3"/>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7" w15:restartNumberingAfterBreak="0">
    <w:nsid w:val="71EB1574"/>
    <w:multiLevelType w:val="hybridMultilevel"/>
    <w:tmpl w:val="24AC6264"/>
    <w:lvl w:ilvl="0" w:tplc="9D5C7216">
      <w:start w:val="11"/>
      <w:numFmt w:val="decimal"/>
      <w:lvlText w:val="%1."/>
      <w:lvlJc w:val="left"/>
      <w:pPr>
        <w:ind w:left="720" w:hanging="360"/>
      </w:pPr>
      <w:rPr>
        <w:rFonts w:hint="default"/>
        <w:b/>
        <w:u w:val="singl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5422D77"/>
    <w:multiLevelType w:val="multilevel"/>
    <w:tmpl w:val="E166C8D0"/>
    <w:lvl w:ilvl="0">
      <w:start w:val="1"/>
      <w:numFmt w:val="decimal"/>
      <w:lvlText w:val="%1."/>
      <w:lvlJc w:val="left"/>
      <w:pPr>
        <w:ind w:left="720" w:hanging="360"/>
      </w:pPr>
    </w:lvl>
    <w:lvl w:ilvl="1">
      <w:start w:val="5"/>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B2C15C8"/>
    <w:multiLevelType w:val="hybridMultilevel"/>
    <w:tmpl w:val="9CAE57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16"/>
  </w:num>
  <w:num w:numId="3">
    <w:abstractNumId w:val="4"/>
  </w:num>
  <w:num w:numId="4">
    <w:abstractNumId w:val="25"/>
  </w:num>
  <w:num w:numId="5">
    <w:abstractNumId w:val="20"/>
  </w:num>
  <w:num w:numId="6">
    <w:abstractNumId w:val="0"/>
  </w:num>
  <w:num w:numId="7">
    <w:abstractNumId w:val="10"/>
  </w:num>
  <w:num w:numId="8">
    <w:abstractNumId w:val="9"/>
  </w:num>
  <w:num w:numId="9">
    <w:abstractNumId w:val="8"/>
  </w:num>
  <w:num w:numId="10">
    <w:abstractNumId w:val="21"/>
  </w:num>
  <w:num w:numId="11">
    <w:abstractNumId w:val="27"/>
  </w:num>
  <w:num w:numId="12">
    <w:abstractNumId w:val="19"/>
  </w:num>
  <w:num w:numId="13">
    <w:abstractNumId w:val="28"/>
  </w:num>
  <w:num w:numId="14">
    <w:abstractNumId w:val="13"/>
  </w:num>
  <w:num w:numId="15">
    <w:abstractNumId w:val="22"/>
  </w:num>
  <w:num w:numId="16">
    <w:abstractNumId w:val="2"/>
  </w:num>
  <w:num w:numId="17">
    <w:abstractNumId w:val="12"/>
  </w:num>
  <w:num w:numId="18">
    <w:abstractNumId w:val="7"/>
  </w:num>
  <w:num w:numId="19">
    <w:abstractNumId w:val="23"/>
  </w:num>
  <w:num w:numId="20">
    <w:abstractNumId w:val="13"/>
  </w:num>
  <w:num w:numId="21">
    <w:abstractNumId w:val="7"/>
  </w:num>
  <w:num w:numId="22">
    <w:abstractNumId w:val="24"/>
  </w:num>
  <w:num w:numId="23">
    <w:abstractNumId w:val="17"/>
  </w:num>
  <w:num w:numId="24">
    <w:abstractNumId w:val="26"/>
  </w:num>
  <w:num w:numId="25">
    <w:abstractNumId w:val="14"/>
  </w:num>
  <w:num w:numId="26">
    <w:abstractNumId w:val="5"/>
  </w:num>
  <w:num w:numId="27">
    <w:abstractNumId w:val="7"/>
  </w:num>
  <w:num w:numId="28">
    <w:abstractNumId w:val="2"/>
  </w:num>
  <w:num w:numId="29">
    <w:abstractNumId w:val="15"/>
  </w:num>
  <w:num w:numId="30">
    <w:abstractNumId w:val="18"/>
  </w:num>
  <w:num w:numId="31">
    <w:abstractNumId w:val="3"/>
  </w:num>
  <w:num w:numId="32">
    <w:abstractNumId w:val="6"/>
  </w:num>
  <w:num w:numId="33">
    <w:abstractNumId w:val="2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8F3"/>
    <w:rsid w:val="000052F2"/>
    <w:rsid w:val="00006B46"/>
    <w:rsid w:val="00016172"/>
    <w:rsid w:val="00022FB8"/>
    <w:rsid w:val="00025563"/>
    <w:rsid w:val="00025DC1"/>
    <w:rsid w:val="00033BC0"/>
    <w:rsid w:val="000416AB"/>
    <w:rsid w:val="00053862"/>
    <w:rsid w:val="000538ED"/>
    <w:rsid w:val="00072E24"/>
    <w:rsid w:val="00090C85"/>
    <w:rsid w:val="000928EC"/>
    <w:rsid w:val="000B6A9F"/>
    <w:rsid w:val="000E7C63"/>
    <w:rsid w:val="000F3F0D"/>
    <w:rsid w:val="000F4F23"/>
    <w:rsid w:val="000F5DD9"/>
    <w:rsid w:val="00101DA5"/>
    <w:rsid w:val="00106D8A"/>
    <w:rsid w:val="00112A8F"/>
    <w:rsid w:val="00125AD6"/>
    <w:rsid w:val="00127120"/>
    <w:rsid w:val="001327B1"/>
    <w:rsid w:val="00134878"/>
    <w:rsid w:val="0013524D"/>
    <w:rsid w:val="001660F6"/>
    <w:rsid w:val="001812F3"/>
    <w:rsid w:val="001832F5"/>
    <w:rsid w:val="00193DB9"/>
    <w:rsid w:val="00193F85"/>
    <w:rsid w:val="001965C1"/>
    <w:rsid w:val="001A66D4"/>
    <w:rsid w:val="001B5080"/>
    <w:rsid w:val="001C79E5"/>
    <w:rsid w:val="001E22FE"/>
    <w:rsid w:val="001E2A11"/>
    <w:rsid w:val="001F5B75"/>
    <w:rsid w:val="002031AB"/>
    <w:rsid w:val="00205C97"/>
    <w:rsid w:val="00210E34"/>
    <w:rsid w:val="002140E7"/>
    <w:rsid w:val="00224558"/>
    <w:rsid w:val="00224941"/>
    <w:rsid w:val="002268F3"/>
    <w:rsid w:val="00226DBF"/>
    <w:rsid w:val="0023036E"/>
    <w:rsid w:val="00232EB6"/>
    <w:rsid w:val="002348DF"/>
    <w:rsid w:val="00244D0F"/>
    <w:rsid w:val="0025608F"/>
    <w:rsid w:val="00256B09"/>
    <w:rsid w:val="00257674"/>
    <w:rsid w:val="002624D9"/>
    <w:rsid w:val="002733CE"/>
    <w:rsid w:val="002819C5"/>
    <w:rsid w:val="002917F4"/>
    <w:rsid w:val="00295DA7"/>
    <w:rsid w:val="00295DC2"/>
    <w:rsid w:val="002A7691"/>
    <w:rsid w:val="002B3838"/>
    <w:rsid w:val="002B4B4B"/>
    <w:rsid w:val="002D4660"/>
    <w:rsid w:val="002D55FF"/>
    <w:rsid w:val="00316C3F"/>
    <w:rsid w:val="003368B0"/>
    <w:rsid w:val="003470F0"/>
    <w:rsid w:val="00352020"/>
    <w:rsid w:val="00354A23"/>
    <w:rsid w:val="00374F42"/>
    <w:rsid w:val="003A4659"/>
    <w:rsid w:val="003D6815"/>
    <w:rsid w:val="003E0C01"/>
    <w:rsid w:val="003E6F02"/>
    <w:rsid w:val="003F2C42"/>
    <w:rsid w:val="004029F0"/>
    <w:rsid w:val="004171E2"/>
    <w:rsid w:val="00423928"/>
    <w:rsid w:val="00431B2D"/>
    <w:rsid w:val="00442493"/>
    <w:rsid w:val="004426C5"/>
    <w:rsid w:val="004552B6"/>
    <w:rsid w:val="00457260"/>
    <w:rsid w:val="00467399"/>
    <w:rsid w:val="00485434"/>
    <w:rsid w:val="0048704B"/>
    <w:rsid w:val="00496111"/>
    <w:rsid w:val="004A0865"/>
    <w:rsid w:val="004A274E"/>
    <w:rsid w:val="004A54BC"/>
    <w:rsid w:val="004A68DA"/>
    <w:rsid w:val="004B537D"/>
    <w:rsid w:val="004C5491"/>
    <w:rsid w:val="004C6F7F"/>
    <w:rsid w:val="004D3AAB"/>
    <w:rsid w:val="004E75EE"/>
    <w:rsid w:val="005017AA"/>
    <w:rsid w:val="0050239B"/>
    <w:rsid w:val="0050293F"/>
    <w:rsid w:val="00503D25"/>
    <w:rsid w:val="00505327"/>
    <w:rsid w:val="00520619"/>
    <w:rsid w:val="00524DFA"/>
    <w:rsid w:val="00532A13"/>
    <w:rsid w:val="00567DC0"/>
    <w:rsid w:val="00573B13"/>
    <w:rsid w:val="0058272D"/>
    <w:rsid w:val="00592954"/>
    <w:rsid w:val="00593F7D"/>
    <w:rsid w:val="005A0576"/>
    <w:rsid w:val="005A174D"/>
    <w:rsid w:val="005A25D6"/>
    <w:rsid w:val="005B3C8A"/>
    <w:rsid w:val="005C3CE8"/>
    <w:rsid w:val="005E03ED"/>
    <w:rsid w:val="005F51A0"/>
    <w:rsid w:val="005F6560"/>
    <w:rsid w:val="005F7C33"/>
    <w:rsid w:val="00605F05"/>
    <w:rsid w:val="00636807"/>
    <w:rsid w:val="006411B4"/>
    <w:rsid w:val="00642A79"/>
    <w:rsid w:val="00643641"/>
    <w:rsid w:val="00650478"/>
    <w:rsid w:val="006A0F4E"/>
    <w:rsid w:val="006B088D"/>
    <w:rsid w:val="006E1B95"/>
    <w:rsid w:val="006E4904"/>
    <w:rsid w:val="006E5665"/>
    <w:rsid w:val="006E77AE"/>
    <w:rsid w:val="0070380B"/>
    <w:rsid w:val="00715B6C"/>
    <w:rsid w:val="00730954"/>
    <w:rsid w:val="007333B1"/>
    <w:rsid w:val="0073343A"/>
    <w:rsid w:val="007350D1"/>
    <w:rsid w:val="00790F75"/>
    <w:rsid w:val="007B48CC"/>
    <w:rsid w:val="007D4528"/>
    <w:rsid w:val="007E5F82"/>
    <w:rsid w:val="007E6613"/>
    <w:rsid w:val="007F2E11"/>
    <w:rsid w:val="007F751C"/>
    <w:rsid w:val="008146D6"/>
    <w:rsid w:val="00817AEC"/>
    <w:rsid w:val="008203D7"/>
    <w:rsid w:val="00826539"/>
    <w:rsid w:val="00833CC4"/>
    <w:rsid w:val="00834F83"/>
    <w:rsid w:val="008540D0"/>
    <w:rsid w:val="00865463"/>
    <w:rsid w:val="008661F3"/>
    <w:rsid w:val="00871B77"/>
    <w:rsid w:val="008840F4"/>
    <w:rsid w:val="008901AC"/>
    <w:rsid w:val="00894A76"/>
    <w:rsid w:val="008A2A9C"/>
    <w:rsid w:val="008C6B04"/>
    <w:rsid w:val="008F66D3"/>
    <w:rsid w:val="00921A4D"/>
    <w:rsid w:val="009511E8"/>
    <w:rsid w:val="00961C2C"/>
    <w:rsid w:val="00967DB7"/>
    <w:rsid w:val="009872E1"/>
    <w:rsid w:val="009A06CB"/>
    <w:rsid w:val="009A4980"/>
    <w:rsid w:val="009B2D6A"/>
    <w:rsid w:val="009B7F43"/>
    <w:rsid w:val="009C1C91"/>
    <w:rsid w:val="009D04A0"/>
    <w:rsid w:val="009E0ED7"/>
    <w:rsid w:val="009E5633"/>
    <w:rsid w:val="009E5A10"/>
    <w:rsid w:val="009F63E5"/>
    <w:rsid w:val="00A0310E"/>
    <w:rsid w:val="00A1409A"/>
    <w:rsid w:val="00A22507"/>
    <w:rsid w:val="00A22EF9"/>
    <w:rsid w:val="00A2568A"/>
    <w:rsid w:val="00A40A80"/>
    <w:rsid w:val="00A449FF"/>
    <w:rsid w:val="00A5733A"/>
    <w:rsid w:val="00A653FE"/>
    <w:rsid w:val="00A9102F"/>
    <w:rsid w:val="00AA68D6"/>
    <w:rsid w:val="00AE7652"/>
    <w:rsid w:val="00AF186B"/>
    <w:rsid w:val="00B04305"/>
    <w:rsid w:val="00B10C93"/>
    <w:rsid w:val="00B13F28"/>
    <w:rsid w:val="00B22B94"/>
    <w:rsid w:val="00B34783"/>
    <w:rsid w:val="00B36937"/>
    <w:rsid w:val="00B36D82"/>
    <w:rsid w:val="00B407F7"/>
    <w:rsid w:val="00B45317"/>
    <w:rsid w:val="00B62AC3"/>
    <w:rsid w:val="00B672A0"/>
    <w:rsid w:val="00B717DB"/>
    <w:rsid w:val="00B72862"/>
    <w:rsid w:val="00B85DBB"/>
    <w:rsid w:val="00B87FD5"/>
    <w:rsid w:val="00B90811"/>
    <w:rsid w:val="00B9344F"/>
    <w:rsid w:val="00BA044E"/>
    <w:rsid w:val="00BA20BB"/>
    <w:rsid w:val="00BD38F3"/>
    <w:rsid w:val="00BE2E35"/>
    <w:rsid w:val="00BE5440"/>
    <w:rsid w:val="00C007C4"/>
    <w:rsid w:val="00C160A5"/>
    <w:rsid w:val="00C23A6C"/>
    <w:rsid w:val="00C33A11"/>
    <w:rsid w:val="00C57DBA"/>
    <w:rsid w:val="00C66904"/>
    <w:rsid w:val="00C90124"/>
    <w:rsid w:val="00C9162B"/>
    <w:rsid w:val="00C9337F"/>
    <w:rsid w:val="00C95B53"/>
    <w:rsid w:val="00CA1DEF"/>
    <w:rsid w:val="00CA2F95"/>
    <w:rsid w:val="00CB0807"/>
    <w:rsid w:val="00CB1889"/>
    <w:rsid w:val="00CB5D1F"/>
    <w:rsid w:val="00CC409A"/>
    <w:rsid w:val="00CE2678"/>
    <w:rsid w:val="00CF22EA"/>
    <w:rsid w:val="00CF2571"/>
    <w:rsid w:val="00D00716"/>
    <w:rsid w:val="00D109DA"/>
    <w:rsid w:val="00D15CA3"/>
    <w:rsid w:val="00D15FF1"/>
    <w:rsid w:val="00D1609D"/>
    <w:rsid w:val="00D1773F"/>
    <w:rsid w:val="00D22A37"/>
    <w:rsid w:val="00D35B34"/>
    <w:rsid w:val="00D407B5"/>
    <w:rsid w:val="00D46DC5"/>
    <w:rsid w:val="00D65335"/>
    <w:rsid w:val="00D77F78"/>
    <w:rsid w:val="00D8017F"/>
    <w:rsid w:val="00D82D95"/>
    <w:rsid w:val="00D917C0"/>
    <w:rsid w:val="00D95D56"/>
    <w:rsid w:val="00DA59F7"/>
    <w:rsid w:val="00DA638E"/>
    <w:rsid w:val="00DB5C81"/>
    <w:rsid w:val="00DC1018"/>
    <w:rsid w:val="00DC1BDA"/>
    <w:rsid w:val="00DC2EB3"/>
    <w:rsid w:val="00DD152F"/>
    <w:rsid w:val="00DD1ECE"/>
    <w:rsid w:val="00DE6081"/>
    <w:rsid w:val="00DF1012"/>
    <w:rsid w:val="00DF4DF7"/>
    <w:rsid w:val="00E16A43"/>
    <w:rsid w:val="00E27EAC"/>
    <w:rsid w:val="00E3287A"/>
    <w:rsid w:val="00E400A9"/>
    <w:rsid w:val="00E421AC"/>
    <w:rsid w:val="00E47BB3"/>
    <w:rsid w:val="00E51915"/>
    <w:rsid w:val="00E5521B"/>
    <w:rsid w:val="00E909D7"/>
    <w:rsid w:val="00EB34B2"/>
    <w:rsid w:val="00EC11DB"/>
    <w:rsid w:val="00EC6DD4"/>
    <w:rsid w:val="00ED011D"/>
    <w:rsid w:val="00ED4864"/>
    <w:rsid w:val="00ED7144"/>
    <w:rsid w:val="00EE370E"/>
    <w:rsid w:val="00EE49B8"/>
    <w:rsid w:val="00EE5A0A"/>
    <w:rsid w:val="00F11AA5"/>
    <w:rsid w:val="00F13A7E"/>
    <w:rsid w:val="00F1426E"/>
    <w:rsid w:val="00F33210"/>
    <w:rsid w:val="00F40AFE"/>
    <w:rsid w:val="00F527A7"/>
    <w:rsid w:val="00F60752"/>
    <w:rsid w:val="00F63E72"/>
    <w:rsid w:val="00F7249E"/>
    <w:rsid w:val="00F76298"/>
    <w:rsid w:val="00F82350"/>
    <w:rsid w:val="00F94323"/>
    <w:rsid w:val="00FB000D"/>
    <w:rsid w:val="00FD74E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8DB95"/>
  <w15:docId w15:val="{4A0C7076-0B8F-4C24-ABED-F199F249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E563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E5633"/>
    <w:pPr>
      <w:ind w:left="720"/>
      <w:contextualSpacing/>
    </w:pPr>
  </w:style>
  <w:style w:type="paragraph" w:styleId="NormlWeb">
    <w:name w:val="Normal (Web)"/>
    <w:basedOn w:val="Norml"/>
    <w:uiPriority w:val="99"/>
    <w:semiHidden/>
    <w:unhideWhenUsed/>
    <w:rsid w:val="00642A7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semiHidden/>
    <w:unhideWhenUsed/>
    <w:rsid w:val="00642A79"/>
    <w:rPr>
      <w:color w:val="0000FF"/>
      <w:u w:val="single"/>
    </w:rPr>
  </w:style>
  <w:style w:type="paragraph" w:styleId="lfej">
    <w:name w:val="header"/>
    <w:basedOn w:val="Norml"/>
    <w:link w:val="lfejChar"/>
    <w:uiPriority w:val="99"/>
    <w:unhideWhenUsed/>
    <w:rsid w:val="005F7C33"/>
    <w:pPr>
      <w:tabs>
        <w:tab w:val="center" w:pos="4536"/>
        <w:tab w:val="right" w:pos="9072"/>
      </w:tabs>
      <w:spacing w:after="0" w:line="240" w:lineRule="auto"/>
    </w:pPr>
  </w:style>
  <w:style w:type="character" w:customStyle="1" w:styleId="lfejChar">
    <w:name w:val="Élőfej Char"/>
    <w:basedOn w:val="Bekezdsalapbettpusa"/>
    <w:link w:val="lfej"/>
    <w:uiPriority w:val="99"/>
    <w:rsid w:val="005F7C33"/>
  </w:style>
  <w:style w:type="paragraph" w:styleId="llb">
    <w:name w:val="footer"/>
    <w:basedOn w:val="Norml"/>
    <w:link w:val="llbChar"/>
    <w:uiPriority w:val="99"/>
    <w:unhideWhenUsed/>
    <w:rsid w:val="005F7C33"/>
    <w:pPr>
      <w:tabs>
        <w:tab w:val="center" w:pos="4536"/>
        <w:tab w:val="right" w:pos="9072"/>
      </w:tabs>
      <w:spacing w:after="0" w:line="240" w:lineRule="auto"/>
    </w:pPr>
  </w:style>
  <w:style w:type="character" w:customStyle="1" w:styleId="llbChar">
    <w:name w:val="Élőláb Char"/>
    <w:basedOn w:val="Bekezdsalapbettpusa"/>
    <w:link w:val="llb"/>
    <w:uiPriority w:val="99"/>
    <w:rsid w:val="005F7C33"/>
  </w:style>
  <w:style w:type="paragraph" w:styleId="Szvegtrzs2">
    <w:name w:val="Body Text 2"/>
    <w:basedOn w:val="Norml"/>
    <w:link w:val="Szvegtrzs2Char"/>
    <w:rsid w:val="008A2A9C"/>
    <w:pPr>
      <w:spacing w:after="0" w:line="240" w:lineRule="auto"/>
    </w:pPr>
    <w:rPr>
      <w:rFonts w:ascii="Times New Roman" w:eastAsia="Times New Roman" w:hAnsi="Times New Roman" w:cs="Times New Roman"/>
      <w:sz w:val="28"/>
      <w:szCs w:val="24"/>
      <w:lang w:val="x-none" w:eastAsia="x-none"/>
    </w:rPr>
  </w:style>
  <w:style w:type="character" w:customStyle="1" w:styleId="Szvegtrzs2Char">
    <w:name w:val="Szövegtörzs 2 Char"/>
    <w:basedOn w:val="Bekezdsalapbettpusa"/>
    <w:link w:val="Szvegtrzs2"/>
    <w:rsid w:val="008A2A9C"/>
    <w:rPr>
      <w:rFonts w:ascii="Times New Roman" w:eastAsia="Times New Roman" w:hAnsi="Times New Roman" w:cs="Times New Roman"/>
      <w:sz w:val="28"/>
      <w:szCs w:val="24"/>
      <w:lang w:val="x-none" w:eastAsia="x-none"/>
    </w:rPr>
  </w:style>
  <w:style w:type="paragraph" w:customStyle="1" w:styleId="CharChar">
    <w:name w:val="Char Char"/>
    <w:basedOn w:val="Norml"/>
    <w:rsid w:val="001812F3"/>
    <w:pPr>
      <w:spacing w:after="160" w:line="240" w:lineRule="exact"/>
    </w:pPr>
    <w:rPr>
      <w:rFonts w:ascii="Verdana" w:eastAsia="Times New Roman" w:hAnsi="Verdana" w:cs="Times New Roman"/>
      <w:sz w:val="20"/>
      <w:szCs w:val="20"/>
      <w:lang w:val="en-US"/>
    </w:rPr>
  </w:style>
  <w:style w:type="paragraph" w:customStyle="1" w:styleId="uj">
    <w:name w:val="uj"/>
    <w:basedOn w:val="Norml"/>
    <w:rsid w:val="004C6F7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apple-converted-space">
    <w:name w:val="apple-converted-space"/>
    <w:basedOn w:val="Bekezdsalapbettpusa"/>
    <w:rsid w:val="008F66D3"/>
  </w:style>
  <w:style w:type="paragraph" w:styleId="Buborkszveg">
    <w:name w:val="Balloon Text"/>
    <w:basedOn w:val="Norml"/>
    <w:link w:val="BuborkszvegChar"/>
    <w:uiPriority w:val="99"/>
    <w:semiHidden/>
    <w:unhideWhenUsed/>
    <w:rsid w:val="00D1773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1773F"/>
    <w:rPr>
      <w:rFonts w:ascii="Tahoma" w:hAnsi="Tahoma" w:cs="Tahoma"/>
      <w:sz w:val="16"/>
      <w:szCs w:val="16"/>
    </w:rPr>
  </w:style>
  <w:style w:type="character" w:customStyle="1" w:styleId="Szvegtrzs20">
    <w:name w:val="Szövegtörzs (2)_"/>
    <w:basedOn w:val="Bekezdsalapbettpusa"/>
    <w:link w:val="Szvegtrzs21"/>
    <w:rsid w:val="00592954"/>
    <w:rPr>
      <w:rFonts w:ascii="Times New Roman" w:eastAsia="Times New Roman" w:hAnsi="Times New Roman" w:cs="Times New Roman"/>
      <w:shd w:val="clear" w:color="auto" w:fill="FFFFFF"/>
    </w:rPr>
  </w:style>
  <w:style w:type="character" w:customStyle="1" w:styleId="Szvegtrzs3">
    <w:name w:val="Szövegtörzs (3)_"/>
    <w:basedOn w:val="Bekezdsalapbettpusa"/>
    <w:rsid w:val="00592954"/>
    <w:rPr>
      <w:rFonts w:ascii="Times New Roman" w:eastAsia="Times New Roman" w:hAnsi="Times New Roman" w:cs="Times New Roman"/>
      <w:b/>
      <w:bCs/>
      <w:i/>
      <w:iCs/>
      <w:smallCaps w:val="0"/>
      <w:strike w:val="0"/>
      <w:u w:val="none"/>
    </w:rPr>
  </w:style>
  <w:style w:type="character" w:customStyle="1" w:styleId="Szvegtrzs30">
    <w:name w:val="Szövegtörzs (3)"/>
    <w:basedOn w:val="Szvegtrzs3"/>
    <w:rsid w:val="00592954"/>
    <w:rPr>
      <w:rFonts w:ascii="Times New Roman" w:eastAsia="Times New Roman" w:hAnsi="Times New Roman" w:cs="Times New Roman"/>
      <w:b/>
      <w:bCs/>
      <w:i/>
      <w:iCs/>
      <w:smallCaps w:val="0"/>
      <w:strike w:val="0"/>
      <w:color w:val="000000"/>
      <w:spacing w:val="0"/>
      <w:w w:val="100"/>
      <w:position w:val="0"/>
      <w:sz w:val="24"/>
      <w:szCs w:val="24"/>
      <w:u w:val="single"/>
      <w:lang w:val="hu-HU" w:eastAsia="hu-HU" w:bidi="hu-HU"/>
    </w:rPr>
  </w:style>
  <w:style w:type="character" w:customStyle="1" w:styleId="Szvegtrzs4">
    <w:name w:val="Szövegtörzs (4)_"/>
    <w:basedOn w:val="Bekezdsalapbettpusa"/>
    <w:rsid w:val="00592954"/>
    <w:rPr>
      <w:rFonts w:ascii="Times New Roman" w:eastAsia="Times New Roman" w:hAnsi="Times New Roman" w:cs="Times New Roman"/>
      <w:b w:val="0"/>
      <w:bCs w:val="0"/>
      <w:i/>
      <w:iCs/>
      <w:smallCaps w:val="0"/>
      <w:strike w:val="0"/>
      <w:u w:val="none"/>
    </w:rPr>
  </w:style>
  <w:style w:type="character" w:customStyle="1" w:styleId="Szvegtrzs2Dlt">
    <w:name w:val="Szövegtörzs (2) + Dőlt"/>
    <w:basedOn w:val="Szvegtrzs20"/>
    <w:rsid w:val="00592954"/>
    <w:rPr>
      <w:rFonts w:ascii="Times New Roman" w:eastAsia="Times New Roman" w:hAnsi="Times New Roman" w:cs="Times New Roman"/>
      <w:i/>
      <w:iCs/>
      <w:color w:val="000000"/>
      <w:spacing w:val="0"/>
      <w:w w:val="100"/>
      <w:position w:val="0"/>
      <w:sz w:val="24"/>
      <w:szCs w:val="24"/>
      <w:shd w:val="clear" w:color="auto" w:fill="FFFFFF"/>
      <w:lang w:val="hu-HU" w:eastAsia="hu-HU" w:bidi="hu-HU"/>
    </w:rPr>
  </w:style>
  <w:style w:type="character" w:customStyle="1" w:styleId="Szvegtrzs40">
    <w:name w:val="Szövegtörzs (4)"/>
    <w:basedOn w:val="Szvegtrzs4"/>
    <w:rsid w:val="00592954"/>
    <w:rPr>
      <w:rFonts w:ascii="Times New Roman" w:eastAsia="Times New Roman" w:hAnsi="Times New Roman" w:cs="Times New Roman"/>
      <w:b w:val="0"/>
      <w:bCs w:val="0"/>
      <w:i/>
      <w:iCs/>
      <w:smallCaps w:val="0"/>
      <w:strike w:val="0"/>
      <w:color w:val="000000"/>
      <w:spacing w:val="0"/>
      <w:w w:val="100"/>
      <w:position w:val="0"/>
      <w:sz w:val="24"/>
      <w:szCs w:val="24"/>
      <w:u w:val="single"/>
      <w:lang w:val="hu-HU" w:eastAsia="hu-HU" w:bidi="hu-HU"/>
    </w:rPr>
  </w:style>
  <w:style w:type="character" w:customStyle="1" w:styleId="Szvegtrzs4Nemdlt">
    <w:name w:val="Szövegtörzs (4) + Nem dőlt"/>
    <w:basedOn w:val="Szvegtrzs4"/>
    <w:rsid w:val="00592954"/>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paragraph" w:customStyle="1" w:styleId="Szvegtrzs21">
    <w:name w:val="Szövegtörzs (2)"/>
    <w:basedOn w:val="Norml"/>
    <w:link w:val="Szvegtrzs20"/>
    <w:rsid w:val="00592954"/>
    <w:pPr>
      <w:widowControl w:val="0"/>
      <w:shd w:val="clear" w:color="auto" w:fill="FFFFFF"/>
      <w:spacing w:after="0" w:line="274" w:lineRule="exact"/>
      <w:ind w:hanging="38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6249">
      <w:bodyDiv w:val="1"/>
      <w:marLeft w:val="0"/>
      <w:marRight w:val="0"/>
      <w:marTop w:val="0"/>
      <w:marBottom w:val="0"/>
      <w:divBdr>
        <w:top w:val="none" w:sz="0" w:space="0" w:color="auto"/>
        <w:left w:val="none" w:sz="0" w:space="0" w:color="auto"/>
        <w:bottom w:val="none" w:sz="0" w:space="0" w:color="auto"/>
        <w:right w:val="none" w:sz="0" w:space="0" w:color="auto"/>
      </w:divBdr>
    </w:div>
    <w:div w:id="274018328">
      <w:bodyDiv w:val="1"/>
      <w:marLeft w:val="0"/>
      <w:marRight w:val="0"/>
      <w:marTop w:val="0"/>
      <w:marBottom w:val="0"/>
      <w:divBdr>
        <w:top w:val="none" w:sz="0" w:space="0" w:color="auto"/>
        <w:left w:val="none" w:sz="0" w:space="0" w:color="auto"/>
        <w:bottom w:val="none" w:sz="0" w:space="0" w:color="auto"/>
        <w:right w:val="none" w:sz="0" w:space="0" w:color="auto"/>
      </w:divBdr>
    </w:div>
    <w:div w:id="287660883">
      <w:bodyDiv w:val="1"/>
      <w:marLeft w:val="0"/>
      <w:marRight w:val="0"/>
      <w:marTop w:val="0"/>
      <w:marBottom w:val="0"/>
      <w:divBdr>
        <w:top w:val="none" w:sz="0" w:space="0" w:color="auto"/>
        <w:left w:val="none" w:sz="0" w:space="0" w:color="auto"/>
        <w:bottom w:val="none" w:sz="0" w:space="0" w:color="auto"/>
        <w:right w:val="none" w:sz="0" w:space="0" w:color="auto"/>
      </w:divBdr>
    </w:div>
    <w:div w:id="304705177">
      <w:bodyDiv w:val="1"/>
      <w:marLeft w:val="0"/>
      <w:marRight w:val="0"/>
      <w:marTop w:val="0"/>
      <w:marBottom w:val="0"/>
      <w:divBdr>
        <w:top w:val="none" w:sz="0" w:space="0" w:color="auto"/>
        <w:left w:val="none" w:sz="0" w:space="0" w:color="auto"/>
        <w:bottom w:val="none" w:sz="0" w:space="0" w:color="auto"/>
        <w:right w:val="none" w:sz="0" w:space="0" w:color="auto"/>
      </w:divBdr>
    </w:div>
    <w:div w:id="466289624">
      <w:bodyDiv w:val="1"/>
      <w:marLeft w:val="0"/>
      <w:marRight w:val="0"/>
      <w:marTop w:val="0"/>
      <w:marBottom w:val="0"/>
      <w:divBdr>
        <w:top w:val="none" w:sz="0" w:space="0" w:color="auto"/>
        <w:left w:val="none" w:sz="0" w:space="0" w:color="auto"/>
        <w:bottom w:val="none" w:sz="0" w:space="0" w:color="auto"/>
        <w:right w:val="none" w:sz="0" w:space="0" w:color="auto"/>
      </w:divBdr>
    </w:div>
    <w:div w:id="528178144">
      <w:bodyDiv w:val="1"/>
      <w:marLeft w:val="0"/>
      <w:marRight w:val="0"/>
      <w:marTop w:val="0"/>
      <w:marBottom w:val="0"/>
      <w:divBdr>
        <w:top w:val="none" w:sz="0" w:space="0" w:color="auto"/>
        <w:left w:val="none" w:sz="0" w:space="0" w:color="auto"/>
        <w:bottom w:val="none" w:sz="0" w:space="0" w:color="auto"/>
        <w:right w:val="none" w:sz="0" w:space="0" w:color="auto"/>
      </w:divBdr>
    </w:div>
    <w:div w:id="539978663">
      <w:bodyDiv w:val="1"/>
      <w:marLeft w:val="0"/>
      <w:marRight w:val="0"/>
      <w:marTop w:val="0"/>
      <w:marBottom w:val="0"/>
      <w:divBdr>
        <w:top w:val="none" w:sz="0" w:space="0" w:color="auto"/>
        <w:left w:val="none" w:sz="0" w:space="0" w:color="auto"/>
        <w:bottom w:val="none" w:sz="0" w:space="0" w:color="auto"/>
        <w:right w:val="none" w:sz="0" w:space="0" w:color="auto"/>
      </w:divBdr>
    </w:div>
    <w:div w:id="565411070">
      <w:bodyDiv w:val="1"/>
      <w:marLeft w:val="0"/>
      <w:marRight w:val="0"/>
      <w:marTop w:val="0"/>
      <w:marBottom w:val="0"/>
      <w:divBdr>
        <w:top w:val="none" w:sz="0" w:space="0" w:color="auto"/>
        <w:left w:val="none" w:sz="0" w:space="0" w:color="auto"/>
        <w:bottom w:val="none" w:sz="0" w:space="0" w:color="auto"/>
        <w:right w:val="none" w:sz="0" w:space="0" w:color="auto"/>
      </w:divBdr>
    </w:div>
    <w:div w:id="776675784">
      <w:bodyDiv w:val="1"/>
      <w:marLeft w:val="0"/>
      <w:marRight w:val="0"/>
      <w:marTop w:val="0"/>
      <w:marBottom w:val="0"/>
      <w:divBdr>
        <w:top w:val="none" w:sz="0" w:space="0" w:color="auto"/>
        <w:left w:val="none" w:sz="0" w:space="0" w:color="auto"/>
        <w:bottom w:val="none" w:sz="0" w:space="0" w:color="auto"/>
        <w:right w:val="none" w:sz="0" w:space="0" w:color="auto"/>
      </w:divBdr>
    </w:div>
    <w:div w:id="784999591">
      <w:bodyDiv w:val="1"/>
      <w:marLeft w:val="0"/>
      <w:marRight w:val="0"/>
      <w:marTop w:val="0"/>
      <w:marBottom w:val="0"/>
      <w:divBdr>
        <w:top w:val="none" w:sz="0" w:space="0" w:color="auto"/>
        <w:left w:val="none" w:sz="0" w:space="0" w:color="auto"/>
        <w:bottom w:val="none" w:sz="0" w:space="0" w:color="auto"/>
        <w:right w:val="none" w:sz="0" w:space="0" w:color="auto"/>
      </w:divBdr>
    </w:div>
    <w:div w:id="920874349">
      <w:bodyDiv w:val="1"/>
      <w:marLeft w:val="0"/>
      <w:marRight w:val="0"/>
      <w:marTop w:val="0"/>
      <w:marBottom w:val="0"/>
      <w:divBdr>
        <w:top w:val="none" w:sz="0" w:space="0" w:color="auto"/>
        <w:left w:val="none" w:sz="0" w:space="0" w:color="auto"/>
        <w:bottom w:val="none" w:sz="0" w:space="0" w:color="auto"/>
        <w:right w:val="none" w:sz="0" w:space="0" w:color="auto"/>
      </w:divBdr>
      <w:divsChild>
        <w:div w:id="1961035602">
          <w:marLeft w:val="0"/>
          <w:marRight w:val="0"/>
          <w:marTop w:val="0"/>
          <w:marBottom w:val="0"/>
          <w:divBdr>
            <w:top w:val="none" w:sz="0" w:space="0" w:color="auto"/>
            <w:left w:val="none" w:sz="0" w:space="0" w:color="auto"/>
            <w:bottom w:val="none" w:sz="0" w:space="0" w:color="auto"/>
            <w:right w:val="none" w:sz="0" w:space="0" w:color="auto"/>
          </w:divBdr>
        </w:div>
        <w:div w:id="1842894254">
          <w:marLeft w:val="0"/>
          <w:marRight w:val="0"/>
          <w:marTop w:val="0"/>
          <w:marBottom w:val="0"/>
          <w:divBdr>
            <w:top w:val="none" w:sz="0" w:space="0" w:color="auto"/>
            <w:left w:val="none" w:sz="0" w:space="0" w:color="auto"/>
            <w:bottom w:val="none" w:sz="0" w:space="0" w:color="auto"/>
            <w:right w:val="none" w:sz="0" w:space="0" w:color="auto"/>
          </w:divBdr>
        </w:div>
        <w:div w:id="625938721">
          <w:marLeft w:val="0"/>
          <w:marRight w:val="0"/>
          <w:marTop w:val="0"/>
          <w:marBottom w:val="0"/>
          <w:divBdr>
            <w:top w:val="none" w:sz="0" w:space="0" w:color="auto"/>
            <w:left w:val="none" w:sz="0" w:space="0" w:color="auto"/>
            <w:bottom w:val="none" w:sz="0" w:space="0" w:color="auto"/>
            <w:right w:val="none" w:sz="0" w:space="0" w:color="auto"/>
          </w:divBdr>
        </w:div>
        <w:div w:id="657538612">
          <w:marLeft w:val="0"/>
          <w:marRight w:val="0"/>
          <w:marTop w:val="0"/>
          <w:marBottom w:val="0"/>
          <w:divBdr>
            <w:top w:val="none" w:sz="0" w:space="0" w:color="auto"/>
            <w:left w:val="none" w:sz="0" w:space="0" w:color="auto"/>
            <w:bottom w:val="none" w:sz="0" w:space="0" w:color="auto"/>
            <w:right w:val="none" w:sz="0" w:space="0" w:color="auto"/>
          </w:divBdr>
        </w:div>
        <w:div w:id="2026320904">
          <w:marLeft w:val="0"/>
          <w:marRight w:val="0"/>
          <w:marTop w:val="0"/>
          <w:marBottom w:val="0"/>
          <w:divBdr>
            <w:top w:val="none" w:sz="0" w:space="0" w:color="auto"/>
            <w:left w:val="none" w:sz="0" w:space="0" w:color="auto"/>
            <w:bottom w:val="none" w:sz="0" w:space="0" w:color="auto"/>
            <w:right w:val="none" w:sz="0" w:space="0" w:color="auto"/>
          </w:divBdr>
        </w:div>
        <w:div w:id="768434052">
          <w:marLeft w:val="0"/>
          <w:marRight w:val="0"/>
          <w:marTop w:val="0"/>
          <w:marBottom w:val="0"/>
          <w:divBdr>
            <w:top w:val="none" w:sz="0" w:space="0" w:color="auto"/>
            <w:left w:val="none" w:sz="0" w:space="0" w:color="auto"/>
            <w:bottom w:val="none" w:sz="0" w:space="0" w:color="auto"/>
            <w:right w:val="none" w:sz="0" w:space="0" w:color="auto"/>
          </w:divBdr>
        </w:div>
        <w:div w:id="1890024581">
          <w:marLeft w:val="0"/>
          <w:marRight w:val="0"/>
          <w:marTop w:val="0"/>
          <w:marBottom w:val="0"/>
          <w:divBdr>
            <w:top w:val="none" w:sz="0" w:space="0" w:color="auto"/>
            <w:left w:val="none" w:sz="0" w:space="0" w:color="auto"/>
            <w:bottom w:val="none" w:sz="0" w:space="0" w:color="auto"/>
            <w:right w:val="none" w:sz="0" w:space="0" w:color="auto"/>
          </w:divBdr>
        </w:div>
      </w:divsChild>
    </w:div>
    <w:div w:id="1335761791">
      <w:bodyDiv w:val="1"/>
      <w:marLeft w:val="0"/>
      <w:marRight w:val="0"/>
      <w:marTop w:val="0"/>
      <w:marBottom w:val="0"/>
      <w:divBdr>
        <w:top w:val="none" w:sz="0" w:space="0" w:color="auto"/>
        <w:left w:val="none" w:sz="0" w:space="0" w:color="auto"/>
        <w:bottom w:val="none" w:sz="0" w:space="0" w:color="auto"/>
        <w:right w:val="none" w:sz="0" w:space="0" w:color="auto"/>
      </w:divBdr>
    </w:div>
    <w:div w:id="1388065306">
      <w:bodyDiv w:val="1"/>
      <w:marLeft w:val="0"/>
      <w:marRight w:val="0"/>
      <w:marTop w:val="0"/>
      <w:marBottom w:val="0"/>
      <w:divBdr>
        <w:top w:val="none" w:sz="0" w:space="0" w:color="auto"/>
        <w:left w:val="none" w:sz="0" w:space="0" w:color="auto"/>
        <w:bottom w:val="none" w:sz="0" w:space="0" w:color="auto"/>
        <w:right w:val="none" w:sz="0" w:space="0" w:color="auto"/>
      </w:divBdr>
    </w:div>
    <w:div w:id="1411079801">
      <w:bodyDiv w:val="1"/>
      <w:marLeft w:val="0"/>
      <w:marRight w:val="0"/>
      <w:marTop w:val="0"/>
      <w:marBottom w:val="0"/>
      <w:divBdr>
        <w:top w:val="none" w:sz="0" w:space="0" w:color="auto"/>
        <w:left w:val="none" w:sz="0" w:space="0" w:color="auto"/>
        <w:bottom w:val="none" w:sz="0" w:space="0" w:color="auto"/>
        <w:right w:val="none" w:sz="0" w:space="0" w:color="auto"/>
      </w:divBdr>
    </w:div>
    <w:div w:id="1563100756">
      <w:bodyDiv w:val="1"/>
      <w:marLeft w:val="0"/>
      <w:marRight w:val="0"/>
      <w:marTop w:val="0"/>
      <w:marBottom w:val="0"/>
      <w:divBdr>
        <w:top w:val="none" w:sz="0" w:space="0" w:color="auto"/>
        <w:left w:val="none" w:sz="0" w:space="0" w:color="auto"/>
        <w:bottom w:val="none" w:sz="0" w:space="0" w:color="auto"/>
        <w:right w:val="none" w:sz="0" w:space="0" w:color="auto"/>
      </w:divBdr>
    </w:div>
    <w:div w:id="1598248612">
      <w:bodyDiv w:val="1"/>
      <w:marLeft w:val="0"/>
      <w:marRight w:val="0"/>
      <w:marTop w:val="0"/>
      <w:marBottom w:val="0"/>
      <w:divBdr>
        <w:top w:val="none" w:sz="0" w:space="0" w:color="auto"/>
        <w:left w:val="none" w:sz="0" w:space="0" w:color="auto"/>
        <w:bottom w:val="none" w:sz="0" w:space="0" w:color="auto"/>
        <w:right w:val="none" w:sz="0" w:space="0" w:color="auto"/>
      </w:divBdr>
    </w:div>
    <w:div w:id="1726369530">
      <w:bodyDiv w:val="1"/>
      <w:marLeft w:val="0"/>
      <w:marRight w:val="0"/>
      <w:marTop w:val="0"/>
      <w:marBottom w:val="0"/>
      <w:divBdr>
        <w:top w:val="none" w:sz="0" w:space="0" w:color="auto"/>
        <w:left w:val="none" w:sz="0" w:space="0" w:color="auto"/>
        <w:bottom w:val="none" w:sz="0" w:space="0" w:color="auto"/>
        <w:right w:val="none" w:sz="0" w:space="0" w:color="auto"/>
      </w:divBdr>
    </w:div>
    <w:div w:id="1790856529">
      <w:bodyDiv w:val="1"/>
      <w:marLeft w:val="0"/>
      <w:marRight w:val="0"/>
      <w:marTop w:val="0"/>
      <w:marBottom w:val="0"/>
      <w:divBdr>
        <w:top w:val="none" w:sz="0" w:space="0" w:color="auto"/>
        <w:left w:val="none" w:sz="0" w:space="0" w:color="auto"/>
        <w:bottom w:val="none" w:sz="0" w:space="0" w:color="auto"/>
        <w:right w:val="none" w:sz="0" w:space="0" w:color="auto"/>
      </w:divBdr>
    </w:div>
    <w:div w:id="1880629602">
      <w:bodyDiv w:val="1"/>
      <w:marLeft w:val="0"/>
      <w:marRight w:val="0"/>
      <w:marTop w:val="0"/>
      <w:marBottom w:val="0"/>
      <w:divBdr>
        <w:top w:val="none" w:sz="0" w:space="0" w:color="auto"/>
        <w:left w:val="none" w:sz="0" w:space="0" w:color="auto"/>
        <w:bottom w:val="none" w:sz="0" w:space="0" w:color="auto"/>
        <w:right w:val="none" w:sz="0" w:space="0" w:color="auto"/>
      </w:divBdr>
    </w:div>
    <w:div w:id="1935820558">
      <w:bodyDiv w:val="1"/>
      <w:marLeft w:val="0"/>
      <w:marRight w:val="0"/>
      <w:marTop w:val="0"/>
      <w:marBottom w:val="0"/>
      <w:divBdr>
        <w:top w:val="none" w:sz="0" w:space="0" w:color="auto"/>
        <w:left w:val="none" w:sz="0" w:space="0" w:color="auto"/>
        <w:bottom w:val="none" w:sz="0" w:space="0" w:color="auto"/>
        <w:right w:val="none" w:sz="0" w:space="0" w:color="auto"/>
      </w:divBdr>
    </w:div>
    <w:div w:id="1997681781">
      <w:bodyDiv w:val="1"/>
      <w:marLeft w:val="0"/>
      <w:marRight w:val="0"/>
      <w:marTop w:val="0"/>
      <w:marBottom w:val="0"/>
      <w:divBdr>
        <w:top w:val="none" w:sz="0" w:space="0" w:color="auto"/>
        <w:left w:val="none" w:sz="0" w:space="0" w:color="auto"/>
        <w:bottom w:val="none" w:sz="0" w:space="0" w:color="auto"/>
        <w:right w:val="none" w:sz="0" w:space="0" w:color="auto"/>
      </w:divBdr>
      <w:divsChild>
        <w:div w:id="317616910">
          <w:marLeft w:val="0"/>
          <w:marRight w:val="0"/>
          <w:marTop w:val="0"/>
          <w:marBottom w:val="0"/>
          <w:divBdr>
            <w:top w:val="none" w:sz="0" w:space="0" w:color="auto"/>
            <w:left w:val="none" w:sz="0" w:space="0" w:color="auto"/>
            <w:bottom w:val="none" w:sz="0" w:space="0" w:color="auto"/>
            <w:right w:val="none" w:sz="0" w:space="0" w:color="auto"/>
          </w:divBdr>
        </w:div>
        <w:div w:id="154297326">
          <w:marLeft w:val="0"/>
          <w:marRight w:val="0"/>
          <w:marTop w:val="0"/>
          <w:marBottom w:val="0"/>
          <w:divBdr>
            <w:top w:val="none" w:sz="0" w:space="0" w:color="auto"/>
            <w:left w:val="none" w:sz="0" w:space="0" w:color="auto"/>
            <w:bottom w:val="none" w:sz="0" w:space="0" w:color="auto"/>
            <w:right w:val="none" w:sz="0" w:space="0" w:color="auto"/>
          </w:divBdr>
        </w:div>
        <w:div w:id="1095127787">
          <w:marLeft w:val="0"/>
          <w:marRight w:val="0"/>
          <w:marTop w:val="0"/>
          <w:marBottom w:val="0"/>
          <w:divBdr>
            <w:top w:val="none" w:sz="0" w:space="0" w:color="auto"/>
            <w:left w:val="none" w:sz="0" w:space="0" w:color="auto"/>
            <w:bottom w:val="none" w:sz="0" w:space="0" w:color="auto"/>
            <w:right w:val="none" w:sz="0" w:space="0" w:color="auto"/>
          </w:divBdr>
        </w:div>
        <w:div w:id="750394900">
          <w:marLeft w:val="0"/>
          <w:marRight w:val="0"/>
          <w:marTop w:val="0"/>
          <w:marBottom w:val="0"/>
          <w:divBdr>
            <w:top w:val="none" w:sz="0" w:space="0" w:color="auto"/>
            <w:left w:val="none" w:sz="0" w:space="0" w:color="auto"/>
            <w:bottom w:val="none" w:sz="0" w:space="0" w:color="auto"/>
            <w:right w:val="none" w:sz="0" w:space="0" w:color="auto"/>
          </w:divBdr>
        </w:div>
        <w:div w:id="1771928341">
          <w:marLeft w:val="0"/>
          <w:marRight w:val="0"/>
          <w:marTop w:val="0"/>
          <w:marBottom w:val="0"/>
          <w:divBdr>
            <w:top w:val="none" w:sz="0" w:space="0" w:color="auto"/>
            <w:left w:val="none" w:sz="0" w:space="0" w:color="auto"/>
            <w:bottom w:val="none" w:sz="0" w:space="0" w:color="auto"/>
            <w:right w:val="none" w:sz="0" w:space="0" w:color="auto"/>
          </w:divBdr>
        </w:div>
        <w:div w:id="2120224717">
          <w:marLeft w:val="0"/>
          <w:marRight w:val="0"/>
          <w:marTop w:val="0"/>
          <w:marBottom w:val="0"/>
          <w:divBdr>
            <w:top w:val="none" w:sz="0" w:space="0" w:color="auto"/>
            <w:left w:val="none" w:sz="0" w:space="0" w:color="auto"/>
            <w:bottom w:val="none" w:sz="0" w:space="0" w:color="auto"/>
            <w:right w:val="none" w:sz="0" w:space="0" w:color="auto"/>
          </w:divBdr>
        </w:div>
        <w:div w:id="784076449">
          <w:marLeft w:val="0"/>
          <w:marRight w:val="0"/>
          <w:marTop w:val="0"/>
          <w:marBottom w:val="0"/>
          <w:divBdr>
            <w:top w:val="none" w:sz="0" w:space="0" w:color="auto"/>
            <w:left w:val="none" w:sz="0" w:space="0" w:color="auto"/>
            <w:bottom w:val="none" w:sz="0" w:space="0" w:color="auto"/>
            <w:right w:val="none" w:sz="0" w:space="0" w:color="auto"/>
          </w:divBdr>
        </w:div>
        <w:div w:id="818960743">
          <w:marLeft w:val="0"/>
          <w:marRight w:val="0"/>
          <w:marTop w:val="0"/>
          <w:marBottom w:val="0"/>
          <w:divBdr>
            <w:top w:val="none" w:sz="0" w:space="0" w:color="auto"/>
            <w:left w:val="none" w:sz="0" w:space="0" w:color="auto"/>
            <w:bottom w:val="none" w:sz="0" w:space="0" w:color="auto"/>
            <w:right w:val="none" w:sz="0" w:space="0" w:color="auto"/>
          </w:divBdr>
        </w:div>
        <w:div w:id="1721662198">
          <w:marLeft w:val="0"/>
          <w:marRight w:val="0"/>
          <w:marTop w:val="0"/>
          <w:marBottom w:val="0"/>
          <w:divBdr>
            <w:top w:val="none" w:sz="0" w:space="0" w:color="auto"/>
            <w:left w:val="none" w:sz="0" w:space="0" w:color="auto"/>
            <w:bottom w:val="none" w:sz="0" w:space="0" w:color="auto"/>
            <w:right w:val="none" w:sz="0" w:space="0" w:color="auto"/>
          </w:divBdr>
        </w:div>
        <w:div w:id="1826819513">
          <w:marLeft w:val="0"/>
          <w:marRight w:val="0"/>
          <w:marTop w:val="0"/>
          <w:marBottom w:val="0"/>
          <w:divBdr>
            <w:top w:val="none" w:sz="0" w:space="0" w:color="auto"/>
            <w:left w:val="none" w:sz="0" w:space="0" w:color="auto"/>
            <w:bottom w:val="none" w:sz="0" w:space="0" w:color="auto"/>
            <w:right w:val="none" w:sz="0" w:space="0" w:color="auto"/>
          </w:divBdr>
        </w:div>
      </w:divsChild>
    </w:div>
    <w:div w:id="2014717929">
      <w:bodyDiv w:val="1"/>
      <w:marLeft w:val="0"/>
      <w:marRight w:val="0"/>
      <w:marTop w:val="0"/>
      <w:marBottom w:val="0"/>
      <w:divBdr>
        <w:top w:val="none" w:sz="0" w:space="0" w:color="auto"/>
        <w:left w:val="none" w:sz="0" w:space="0" w:color="auto"/>
        <w:bottom w:val="none" w:sz="0" w:space="0" w:color="auto"/>
        <w:right w:val="none" w:sz="0" w:space="0" w:color="auto"/>
      </w:divBdr>
    </w:div>
    <w:div w:id="2018924305">
      <w:bodyDiv w:val="1"/>
      <w:marLeft w:val="0"/>
      <w:marRight w:val="0"/>
      <w:marTop w:val="0"/>
      <w:marBottom w:val="0"/>
      <w:divBdr>
        <w:top w:val="none" w:sz="0" w:space="0" w:color="auto"/>
        <w:left w:val="none" w:sz="0" w:space="0" w:color="auto"/>
        <w:bottom w:val="none" w:sz="0" w:space="0" w:color="auto"/>
        <w:right w:val="none" w:sz="0" w:space="0" w:color="auto"/>
      </w:divBdr>
    </w:div>
    <w:div w:id="2065596028">
      <w:bodyDiv w:val="1"/>
      <w:marLeft w:val="0"/>
      <w:marRight w:val="0"/>
      <w:marTop w:val="0"/>
      <w:marBottom w:val="0"/>
      <w:divBdr>
        <w:top w:val="none" w:sz="0" w:space="0" w:color="auto"/>
        <w:left w:val="none" w:sz="0" w:space="0" w:color="auto"/>
        <w:bottom w:val="none" w:sz="0" w:space="0" w:color="auto"/>
        <w:right w:val="none" w:sz="0" w:space="0" w:color="auto"/>
      </w:divBdr>
    </w:div>
    <w:div w:id="2066954527">
      <w:bodyDiv w:val="1"/>
      <w:marLeft w:val="0"/>
      <w:marRight w:val="0"/>
      <w:marTop w:val="0"/>
      <w:marBottom w:val="0"/>
      <w:divBdr>
        <w:top w:val="none" w:sz="0" w:space="0" w:color="auto"/>
        <w:left w:val="none" w:sz="0" w:space="0" w:color="auto"/>
        <w:bottom w:val="none" w:sz="0" w:space="0" w:color="auto"/>
        <w:right w:val="none" w:sz="0" w:space="0" w:color="auto"/>
      </w:divBdr>
    </w:div>
    <w:div w:id="2111273753">
      <w:bodyDiv w:val="1"/>
      <w:marLeft w:val="0"/>
      <w:marRight w:val="0"/>
      <w:marTop w:val="0"/>
      <w:marBottom w:val="0"/>
      <w:divBdr>
        <w:top w:val="none" w:sz="0" w:space="0" w:color="auto"/>
        <w:left w:val="none" w:sz="0" w:space="0" w:color="auto"/>
        <w:bottom w:val="none" w:sz="0" w:space="0" w:color="auto"/>
        <w:right w:val="none" w:sz="0" w:space="0" w:color="auto"/>
      </w:divBdr>
    </w:div>
    <w:div w:id="21228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970AC-AA31-42CE-997F-05EFDB7A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Pages>
  <Words>1918</Words>
  <Characters>13239</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penzugy6</dc:creator>
  <cp:lastModifiedBy>Tamus Marika</cp:lastModifiedBy>
  <cp:revision>65</cp:revision>
  <cp:lastPrinted>2020-02-17T14:45:00Z</cp:lastPrinted>
  <dcterms:created xsi:type="dcterms:W3CDTF">2016-02-23T09:17:00Z</dcterms:created>
  <dcterms:modified xsi:type="dcterms:W3CDTF">2020-02-26T16:06:00Z</dcterms:modified>
</cp:coreProperties>
</file>